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FFDA" w14:textId="3EF4FE49" w:rsidR="00025E7D" w:rsidRPr="00597C28" w:rsidRDefault="00025E7D" w:rsidP="00784F17">
      <w:pPr>
        <w:spacing w:after="0" w:line="240" w:lineRule="auto"/>
        <w:ind w:left="0" w:right="0" w:firstLine="0"/>
        <w:jc w:val="center"/>
        <w:rPr>
          <w:rFonts w:ascii="Arial Narrow" w:hAnsi="Arial Narrow" w:cstheme="majorHAnsi"/>
          <w:b/>
          <w:sz w:val="24"/>
          <w:szCs w:val="24"/>
        </w:rPr>
      </w:pPr>
      <w:r w:rsidRPr="00597C28">
        <w:rPr>
          <w:rFonts w:ascii="Arial Narrow" w:hAnsi="Arial Narrow" w:cstheme="majorHAnsi"/>
          <w:b/>
          <w:sz w:val="24"/>
          <w:szCs w:val="24"/>
        </w:rPr>
        <w:t>ANEXO</w:t>
      </w:r>
      <w:r w:rsidR="00490379" w:rsidRPr="00597C28">
        <w:rPr>
          <w:rFonts w:ascii="Arial Narrow" w:hAnsi="Arial Narrow" w:cstheme="majorHAnsi"/>
          <w:b/>
          <w:sz w:val="24"/>
          <w:szCs w:val="24"/>
        </w:rPr>
        <w:t xml:space="preserve"> II</w:t>
      </w:r>
      <w:r w:rsidR="00DF0800" w:rsidRPr="00597C28">
        <w:rPr>
          <w:rFonts w:ascii="Arial Narrow" w:hAnsi="Arial Narrow" w:cstheme="majorHAnsi"/>
          <w:b/>
          <w:sz w:val="24"/>
          <w:szCs w:val="24"/>
        </w:rPr>
        <w:t>I</w:t>
      </w:r>
    </w:p>
    <w:p w14:paraId="00A9D3CA" w14:textId="09855DAE" w:rsidR="00025E7D" w:rsidRPr="00597C28" w:rsidRDefault="00A46AF4" w:rsidP="00784F17">
      <w:pPr>
        <w:spacing w:after="0" w:line="240" w:lineRule="auto"/>
        <w:ind w:left="0" w:right="0" w:firstLine="0"/>
        <w:jc w:val="center"/>
        <w:rPr>
          <w:rFonts w:ascii="Arial Narrow" w:hAnsi="Arial Narrow" w:cstheme="majorHAnsi"/>
          <w:sz w:val="24"/>
          <w:szCs w:val="24"/>
        </w:rPr>
      </w:pPr>
      <w:r w:rsidRPr="00597C28">
        <w:rPr>
          <w:rFonts w:ascii="Arial Narrow" w:hAnsi="Arial Narrow" w:cstheme="majorHAnsi"/>
          <w:b/>
          <w:sz w:val="24"/>
          <w:szCs w:val="24"/>
        </w:rPr>
        <w:t xml:space="preserve">CONDIÇÕES GERAIS À PRESTAÇÃO DE </w:t>
      </w:r>
      <w:r w:rsidRPr="00597C28">
        <w:rPr>
          <w:rFonts w:ascii="Arial Narrow" w:hAnsi="Arial Narrow" w:cstheme="majorHAnsi"/>
          <w:b/>
          <w:color w:val="auto"/>
          <w:sz w:val="24"/>
          <w:szCs w:val="24"/>
        </w:rPr>
        <w:t>SERVIÇOS EDUCACIONAIS</w:t>
      </w:r>
    </w:p>
    <w:p w14:paraId="0E2E89FC" w14:textId="77777777" w:rsidR="00025E7D" w:rsidRPr="00597C28" w:rsidRDefault="00025E7D" w:rsidP="00784F17">
      <w:pPr>
        <w:tabs>
          <w:tab w:val="left" w:pos="851"/>
        </w:tabs>
        <w:spacing w:after="0" w:line="240" w:lineRule="auto"/>
        <w:ind w:left="0" w:right="-1"/>
        <w:jc w:val="center"/>
        <w:rPr>
          <w:rFonts w:ascii="Arial Narrow" w:hAnsi="Arial Narrow" w:cstheme="majorHAnsi"/>
          <w:sz w:val="24"/>
          <w:szCs w:val="24"/>
        </w:rPr>
      </w:pPr>
      <w:r w:rsidRPr="00597C28">
        <w:rPr>
          <w:rFonts w:ascii="Arial Narrow" w:hAnsi="Arial Narrow" w:cstheme="majorHAnsi"/>
          <w:b/>
          <w:sz w:val="24"/>
          <w:szCs w:val="24"/>
        </w:rPr>
        <w:t xml:space="preserve"> </w:t>
      </w:r>
    </w:p>
    <w:p w14:paraId="2A70325C" w14:textId="26994401" w:rsidR="00025E7D" w:rsidRPr="00597C28" w:rsidRDefault="00C350DB" w:rsidP="00784F17">
      <w:pPr>
        <w:tabs>
          <w:tab w:val="left" w:pos="851"/>
        </w:tabs>
        <w:spacing w:after="0" w:line="240" w:lineRule="auto"/>
        <w:ind w:left="3402" w:right="-1"/>
        <w:rPr>
          <w:rFonts w:ascii="Arial Narrow" w:hAnsi="Arial Narrow" w:cstheme="majorHAnsi"/>
          <w:sz w:val="24"/>
          <w:szCs w:val="24"/>
        </w:rPr>
      </w:pPr>
      <w:r w:rsidRPr="00597C28">
        <w:rPr>
          <w:rFonts w:ascii="Arial Narrow" w:hAnsi="Arial Narrow" w:cstheme="majorHAnsi"/>
          <w:b/>
          <w:sz w:val="24"/>
          <w:szCs w:val="24"/>
        </w:rPr>
        <w:t xml:space="preserve">MINUTA DE </w:t>
      </w:r>
      <w:r w:rsidR="008474F1" w:rsidRPr="00597C28">
        <w:rPr>
          <w:rFonts w:ascii="Arial Narrow" w:hAnsi="Arial Narrow" w:cstheme="majorHAnsi"/>
          <w:b/>
          <w:sz w:val="24"/>
          <w:szCs w:val="24"/>
        </w:rPr>
        <w:t xml:space="preserve">TERMO </w:t>
      </w:r>
      <w:r w:rsidR="00E76B37" w:rsidRPr="00597C28">
        <w:rPr>
          <w:rFonts w:ascii="Arial Narrow" w:hAnsi="Arial Narrow" w:cstheme="majorHAnsi"/>
          <w:b/>
          <w:color w:val="auto"/>
          <w:sz w:val="24"/>
          <w:szCs w:val="24"/>
        </w:rPr>
        <w:t xml:space="preserve">RELATIVO </w:t>
      </w:r>
      <w:r w:rsidR="008474F1" w:rsidRPr="00597C28">
        <w:rPr>
          <w:rFonts w:ascii="Arial Narrow" w:hAnsi="Arial Narrow" w:cstheme="majorHAnsi"/>
          <w:b/>
          <w:sz w:val="24"/>
          <w:szCs w:val="24"/>
        </w:rPr>
        <w:t xml:space="preserve">ÀS </w:t>
      </w:r>
      <w:r w:rsidR="00A46AF4" w:rsidRPr="00597C28">
        <w:rPr>
          <w:rFonts w:ascii="Arial Narrow" w:hAnsi="Arial Narrow" w:cstheme="majorHAnsi"/>
          <w:b/>
          <w:sz w:val="24"/>
          <w:szCs w:val="24"/>
        </w:rPr>
        <w:t xml:space="preserve">CONDIÇÕES GERAIS </w:t>
      </w:r>
      <w:r w:rsidR="00622E26" w:rsidRPr="00597C28">
        <w:rPr>
          <w:rFonts w:ascii="Arial Narrow" w:hAnsi="Arial Narrow" w:cstheme="majorHAnsi"/>
          <w:b/>
          <w:sz w:val="24"/>
          <w:szCs w:val="24"/>
        </w:rPr>
        <w:t>DE</w:t>
      </w:r>
      <w:r w:rsidR="00A46AF4" w:rsidRPr="00597C28">
        <w:rPr>
          <w:rFonts w:ascii="Arial Narrow" w:hAnsi="Arial Narrow" w:cstheme="majorHAnsi"/>
          <w:b/>
          <w:sz w:val="24"/>
          <w:szCs w:val="24"/>
        </w:rPr>
        <w:t xml:space="preserve"> PRESTAÇÃO</w:t>
      </w:r>
      <w:r w:rsidR="00025E7D" w:rsidRPr="00597C28">
        <w:rPr>
          <w:rFonts w:ascii="Arial Narrow" w:hAnsi="Arial Narrow" w:cstheme="majorHAnsi"/>
          <w:b/>
          <w:sz w:val="24"/>
          <w:szCs w:val="24"/>
        </w:rPr>
        <w:t xml:space="preserve"> </w:t>
      </w:r>
      <w:r w:rsidR="00A46AF4" w:rsidRPr="00597C28">
        <w:rPr>
          <w:rFonts w:ascii="Arial Narrow" w:hAnsi="Arial Narrow" w:cstheme="majorHAnsi"/>
          <w:b/>
          <w:sz w:val="24"/>
          <w:szCs w:val="24"/>
        </w:rPr>
        <w:t xml:space="preserve">DE </w:t>
      </w:r>
      <w:r w:rsidR="00025E7D" w:rsidRPr="00597C28">
        <w:rPr>
          <w:rFonts w:ascii="Arial Narrow" w:hAnsi="Arial Narrow" w:cstheme="majorHAnsi"/>
          <w:b/>
          <w:color w:val="auto"/>
          <w:sz w:val="24"/>
          <w:szCs w:val="24"/>
        </w:rPr>
        <w:t>SERVIÇOS EDUCACIONAIS ESPECIALIZADO</w:t>
      </w:r>
      <w:r w:rsidR="00622E26" w:rsidRPr="00597C28">
        <w:rPr>
          <w:rFonts w:ascii="Arial Narrow" w:hAnsi="Arial Narrow" w:cstheme="majorHAnsi"/>
          <w:b/>
          <w:color w:val="auto"/>
          <w:sz w:val="24"/>
          <w:szCs w:val="24"/>
        </w:rPr>
        <w:t>S</w:t>
      </w:r>
      <w:r w:rsidR="00025E7D" w:rsidRPr="00597C28">
        <w:rPr>
          <w:rFonts w:ascii="Arial Narrow" w:hAnsi="Arial Narrow" w:cstheme="majorHAnsi"/>
          <w:b/>
          <w:color w:val="FF0000"/>
          <w:sz w:val="24"/>
          <w:szCs w:val="24"/>
        </w:rPr>
        <w:t xml:space="preserve"> </w:t>
      </w:r>
      <w:r w:rsidR="00025E7D" w:rsidRPr="00597C28">
        <w:rPr>
          <w:rFonts w:ascii="Arial Narrow" w:hAnsi="Arial Narrow" w:cstheme="majorHAnsi"/>
          <w:b/>
          <w:sz w:val="24"/>
          <w:szCs w:val="24"/>
        </w:rPr>
        <w:t>EM INSTRUTORIA/CONSULTORIA.</w:t>
      </w:r>
    </w:p>
    <w:p w14:paraId="5AFBFBD6" w14:textId="77777777" w:rsidR="00025E7D" w:rsidRPr="00597C28" w:rsidRDefault="00025E7D" w:rsidP="00784F17">
      <w:pPr>
        <w:tabs>
          <w:tab w:val="left" w:pos="851"/>
        </w:tabs>
        <w:spacing w:after="0" w:line="240" w:lineRule="auto"/>
        <w:ind w:left="0" w:right="-1"/>
        <w:jc w:val="left"/>
        <w:rPr>
          <w:rFonts w:ascii="Arial Narrow" w:hAnsi="Arial Narrow" w:cstheme="majorHAnsi"/>
          <w:color w:val="auto"/>
          <w:sz w:val="24"/>
          <w:szCs w:val="24"/>
        </w:rPr>
      </w:pPr>
      <w:r w:rsidRPr="00597C28">
        <w:rPr>
          <w:rFonts w:ascii="Arial Narrow" w:hAnsi="Arial Narrow" w:cstheme="majorHAnsi"/>
          <w:b/>
          <w:bCs/>
          <w:sz w:val="24"/>
          <w:szCs w:val="24"/>
        </w:rPr>
        <w:t xml:space="preserve"> </w:t>
      </w:r>
    </w:p>
    <w:p w14:paraId="0FF92BC8" w14:textId="1663B47C" w:rsidR="00025E7D" w:rsidRPr="00597C28" w:rsidRDefault="00490379" w:rsidP="006B00D3">
      <w:pPr>
        <w:tabs>
          <w:tab w:val="left" w:pos="0"/>
        </w:tabs>
        <w:spacing w:after="0" w:line="240" w:lineRule="auto"/>
        <w:ind w:left="0" w:right="-1"/>
        <w:rPr>
          <w:rFonts w:ascii="Arial Narrow" w:hAnsi="Arial Narrow" w:cstheme="majorHAnsi"/>
          <w:color w:val="auto"/>
          <w:sz w:val="24"/>
          <w:szCs w:val="24"/>
          <w:shd w:val="clear" w:color="auto" w:fill="FFFFFF"/>
        </w:rPr>
      </w:pPr>
      <w:r w:rsidRPr="00597C28">
        <w:rPr>
          <w:rStyle w:val="normaltextrun"/>
          <w:rFonts w:ascii="Arial Narrow" w:hAnsi="Arial Narrow" w:cstheme="majorHAnsi"/>
          <w:color w:val="auto"/>
          <w:sz w:val="24"/>
          <w:szCs w:val="24"/>
          <w:shd w:val="clear" w:color="auto" w:fill="FFFFFF"/>
        </w:rPr>
        <w:tab/>
      </w:r>
      <w:r w:rsidRPr="00597C28">
        <w:rPr>
          <w:rStyle w:val="normaltextrun"/>
          <w:rFonts w:ascii="Arial Narrow" w:hAnsi="Arial Narrow" w:cstheme="majorHAnsi"/>
          <w:b/>
          <w:color w:val="auto"/>
          <w:sz w:val="24"/>
          <w:szCs w:val="24"/>
          <w:shd w:val="clear" w:color="auto" w:fill="FFFFFF"/>
        </w:rPr>
        <w:t>CONTRATANTE</w:t>
      </w:r>
      <w:r w:rsidRPr="00597C28">
        <w:rPr>
          <w:rStyle w:val="normaltextrun"/>
          <w:rFonts w:ascii="Arial Narrow" w:hAnsi="Arial Narrow" w:cstheme="majorHAnsi"/>
          <w:color w:val="auto"/>
          <w:sz w:val="24"/>
          <w:szCs w:val="24"/>
          <w:shd w:val="clear" w:color="auto" w:fill="FFFFFF"/>
        </w:rPr>
        <w:t xml:space="preserve">: </w:t>
      </w:r>
      <w:r w:rsidR="00025E7D" w:rsidRPr="00597C28">
        <w:rPr>
          <w:rStyle w:val="normaltextrun"/>
          <w:rFonts w:ascii="Arial Narrow" w:hAnsi="Arial Narrow" w:cstheme="majorHAnsi"/>
          <w:b/>
          <w:bCs/>
          <w:color w:val="auto"/>
          <w:sz w:val="24"/>
          <w:szCs w:val="24"/>
          <w:shd w:val="clear" w:color="auto" w:fill="FFFFFF"/>
        </w:rPr>
        <w:t>SERVIÇO NACIONAL DE APRENDIZAGEM COMERCIAL, ADMINISTRAÇÃO REGIONAL NO ESTADO DO RIO GRANDE DO NORTE – SENAC-AR/RN</w:t>
      </w:r>
      <w:r w:rsidR="00025E7D" w:rsidRPr="00597C28">
        <w:rPr>
          <w:rStyle w:val="normaltextrun"/>
          <w:rFonts w:ascii="Arial Narrow" w:hAnsi="Arial Narrow" w:cstheme="majorHAnsi"/>
          <w:color w:val="auto"/>
          <w:sz w:val="24"/>
          <w:szCs w:val="24"/>
          <w:shd w:val="clear" w:color="auto" w:fill="FFFFFF"/>
        </w:rPr>
        <w:t>, entidade dotada de personalidade</w:t>
      </w:r>
      <w:r w:rsidR="006B00D3" w:rsidRPr="00597C28">
        <w:rPr>
          <w:rStyle w:val="normaltextrun"/>
          <w:rFonts w:ascii="Arial Narrow" w:hAnsi="Arial Narrow" w:cstheme="majorHAnsi"/>
          <w:color w:val="auto"/>
          <w:sz w:val="24"/>
          <w:szCs w:val="24"/>
          <w:shd w:val="clear" w:color="auto" w:fill="FFFFFF"/>
        </w:rPr>
        <w:t xml:space="preserve"> </w:t>
      </w:r>
      <w:r w:rsidR="00025E7D" w:rsidRPr="00597C28">
        <w:rPr>
          <w:rStyle w:val="normaltextrun"/>
          <w:rFonts w:ascii="Arial Narrow" w:hAnsi="Arial Narrow" w:cstheme="majorHAnsi"/>
          <w:color w:val="auto"/>
          <w:sz w:val="24"/>
          <w:szCs w:val="24"/>
          <w:shd w:val="clear" w:color="auto" w:fill="FFFFFF"/>
        </w:rPr>
        <w:t>jurídica de direito privado, destinatária de delegação outorgada, mediante Lei,</w:t>
      </w:r>
      <w:r w:rsidR="00E6328D" w:rsidRPr="00597C28">
        <w:rPr>
          <w:rStyle w:val="normaltextrun"/>
          <w:rFonts w:ascii="Arial Narrow" w:hAnsi="Arial Narrow" w:cstheme="majorHAnsi"/>
          <w:color w:val="auto"/>
          <w:sz w:val="24"/>
          <w:szCs w:val="24"/>
          <w:shd w:val="clear" w:color="auto" w:fill="FFFFFF"/>
        </w:rPr>
        <w:t xml:space="preserve"> </w:t>
      </w:r>
      <w:r w:rsidR="00025E7D" w:rsidRPr="00597C28">
        <w:rPr>
          <w:rStyle w:val="normaltextrun"/>
          <w:rFonts w:ascii="Arial Narrow" w:hAnsi="Arial Narrow" w:cstheme="majorHAnsi"/>
          <w:color w:val="auto"/>
          <w:sz w:val="24"/>
          <w:szCs w:val="24"/>
          <w:shd w:val="clear" w:color="auto" w:fill="FFFFFF"/>
        </w:rPr>
        <w:t>p</w:t>
      </w:r>
      <w:r w:rsidR="00640B1C" w:rsidRPr="00597C28">
        <w:rPr>
          <w:rStyle w:val="normaltextrun"/>
          <w:rFonts w:ascii="Arial Narrow" w:hAnsi="Arial Narrow" w:cstheme="majorHAnsi"/>
          <w:color w:val="auto"/>
          <w:sz w:val="24"/>
          <w:szCs w:val="24"/>
          <w:shd w:val="clear" w:color="auto" w:fill="FFFFFF"/>
        </w:rPr>
        <w:t xml:space="preserve">elo </w:t>
      </w:r>
      <w:r w:rsidR="00025E7D" w:rsidRPr="00597C28">
        <w:rPr>
          <w:rStyle w:val="normaltextrun"/>
          <w:rFonts w:ascii="Arial Narrow" w:hAnsi="Arial Narrow" w:cstheme="majorHAnsi"/>
          <w:color w:val="auto"/>
          <w:sz w:val="24"/>
          <w:szCs w:val="24"/>
          <w:shd w:val="clear" w:color="auto" w:fill="FFFFFF"/>
        </w:rPr>
        <w:t>Poder Público, inscrito no CNPJ</w:t>
      </w:r>
      <w:r w:rsidR="00622E26" w:rsidRPr="00597C28">
        <w:rPr>
          <w:rStyle w:val="normaltextrun"/>
          <w:rFonts w:ascii="Arial Narrow" w:hAnsi="Arial Narrow" w:cstheme="majorHAnsi"/>
          <w:color w:val="auto"/>
          <w:sz w:val="24"/>
          <w:szCs w:val="24"/>
          <w:shd w:val="clear" w:color="auto" w:fill="FFFFFF"/>
        </w:rPr>
        <w:t>/MF</w:t>
      </w:r>
      <w:r w:rsidR="00025E7D" w:rsidRPr="00597C28">
        <w:rPr>
          <w:rStyle w:val="normaltextrun"/>
          <w:rFonts w:ascii="Arial Narrow" w:hAnsi="Arial Narrow" w:cstheme="majorHAnsi"/>
          <w:color w:val="auto"/>
          <w:sz w:val="24"/>
          <w:szCs w:val="24"/>
          <w:shd w:val="clear" w:color="auto" w:fill="FFFFFF"/>
        </w:rPr>
        <w:t xml:space="preserve"> sob o nº 03.640.285/0001-13, com sede na </w:t>
      </w:r>
      <w:r w:rsidR="00FB30EC" w:rsidRPr="00597C28">
        <w:rPr>
          <w:rStyle w:val="normaltextrun"/>
          <w:rFonts w:ascii="Arial Narrow" w:hAnsi="Arial Narrow" w:cstheme="majorHAnsi"/>
          <w:color w:val="auto"/>
          <w:sz w:val="24"/>
          <w:szCs w:val="24"/>
          <w:shd w:val="clear" w:color="auto" w:fill="FFFFFF"/>
        </w:rPr>
        <w:t>Rua Padre João Damasceno</w:t>
      </w:r>
      <w:r w:rsidR="00025E7D" w:rsidRPr="00597C28">
        <w:rPr>
          <w:rStyle w:val="normaltextrun"/>
          <w:rFonts w:ascii="Arial Narrow" w:hAnsi="Arial Narrow" w:cstheme="majorHAnsi"/>
          <w:color w:val="auto"/>
          <w:sz w:val="24"/>
          <w:szCs w:val="24"/>
          <w:shd w:val="clear" w:color="auto" w:fill="FFFFFF"/>
        </w:rPr>
        <w:t xml:space="preserve">, nº </w:t>
      </w:r>
      <w:r w:rsidR="00A350C7" w:rsidRPr="00597C28">
        <w:rPr>
          <w:rStyle w:val="normaltextrun"/>
          <w:rFonts w:ascii="Arial Narrow" w:hAnsi="Arial Narrow" w:cstheme="majorHAnsi"/>
          <w:color w:val="auto"/>
          <w:sz w:val="24"/>
          <w:szCs w:val="24"/>
          <w:shd w:val="clear" w:color="auto" w:fill="FFFFFF"/>
        </w:rPr>
        <w:t>1935</w:t>
      </w:r>
      <w:r w:rsidR="00025E7D" w:rsidRPr="00597C28">
        <w:rPr>
          <w:rStyle w:val="normaltextrun"/>
          <w:rFonts w:ascii="Arial Narrow" w:hAnsi="Arial Narrow" w:cstheme="majorHAnsi"/>
          <w:color w:val="auto"/>
          <w:sz w:val="24"/>
          <w:szCs w:val="24"/>
          <w:shd w:val="clear" w:color="auto" w:fill="FFFFFF"/>
        </w:rPr>
        <w:t>, </w:t>
      </w:r>
      <w:r w:rsidR="00A350C7" w:rsidRPr="00597C28">
        <w:rPr>
          <w:rStyle w:val="normaltextrun"/>
          <w:rFonts w:ascii="Arial Narrow" w:hAnsi="Arial Narrow" w:cstheme="majorHAnsi"/>
          <w:color w:val="auto"/>
          <w:sz w:val="24"/>
          <w:szCs w:val="24"/>
          <w:shd w:val="clear" w:color="auto" w:fill="FFFFFF"/>
        </w:rPr>
        <w:t>Lagoa Nova</w:t>
      </w:r>
      <w:r w:rsidR="00025E7D" w:rsidRPr="00597C28">
        <w:rPr>
          <w:rStyle w:val="normaltextrun"/>
          <w:rFonts w:ascii="Arial Narrow" w:hAnsi="Arial Narrow" w:cstheme="majorHAnsi"/>
          <w:color w:val="auto"/>
          <w:sz w:val="24"/>
          <w:szCs w:val="24"/>
          <w:shd w:val="clear" w:color="auto" w:fill="FFFFFF"/>
        </w:rPr>
        <w:t xml:space="preserve">, Natal, RN, CEP </w:t>
      </w:r>
      <w:r w:rsidR="00091271" w:rsidRPr="00597C28">
        <w:rPr>
          <w:rStyle w:val="normaltextrun"/>
          <w:rFonts w:ascii="Arial Narrow" w:hAnsi="Arial Narrow" w:cstheme="majorHAnsi"/>
          <w:color w:val="auto"/>
          <w:sz w:val="24"/>
          <w:szCs w:val="24"/>
          <w:shd w:val="clear" w:color="auto" w:fill="FFFFFF"/>
        </w:rPr>
        <w:t>59075-760</w:t>
      </w:r>
      <w:r w:rsidR="00025E7D" w:rsidRPr="00597C28">
        <w:rPr>
          <w:rStyle w:val="normaltextrun"/>
          <w:rFonts w:ascii="Arial Narrow" w:hAnsi="Arial Narrow" w:cstheme="majorHAnsi"/>
          <w:color w:val="auto"/>
          <w:sz w:val="24"/>
          <w:szCs w:val="24"/>
          <w:shd w:val="clear" w:color="auto" w:fill="FFFFFF"/>
        </w:rPr>
        <w:t>, doravante denominado </w:t>
      </w:r>
      <w:r w:rsidR="00025E7D" w:rsidRPr="00597C28">
        <w:rPr>
          <w:rStyle w:val="normaltextrun"/>
          <w:rFonts w:ascii="Arial Narrow" w:hAnsi="Arial Narrow" w:cstheme="majorHAnsi"/>
          <w:b/>
          <w:bCs/>
          <w:color w:val="auto"/>
          <w:sz w:val="24"/>
          <w:szCs w:val="24"/>
          <w:shd w:val="clear" w:color="auto" w:fill="FFFFFF"/>
        </w:rPr>
        <w:t>CONTRATANTE</w:t>
      </w:r>
      <w:r w:rsidR="00025E7D" w:rsidRPr="00597C28">
        <w:rPr>
          <w:rStyle w:val="normaltextrun"/>
          <w:rFonts w:ascii="Arial Narrow" w:hAnsi="Arial Narrow" w:cstheme="majorHAnsi"/>
          <w:color w:val="auto"/>
          <w:sz w:val="24"/>
          <w:szCs w:val="24"/>
          <w:shd w:val="clear" w:color="auto" w:fill="FFFFFF"/>
        </w:rPr>
        <w:t>, neste ato representado por seu Diretor Regional, </w:t>
      </w:r>
      <w:r w:rsidR="00025E7D" w:rsidRPr="00597C28">
        <w:rPr>
          <w:rStyle w:val="normaltextrun"/>
          <w:rFonts w:ascii="Arial Narrow" w:hAnsi="Arial Narrow" w:cstheme="majorHAnsi"/>
          <w:b/>
          <w:bCs/>
          <w:color w:val="auto"/>
          <w:sz w:val="24"/>
          <w:szCs w:val="24"/>
          <w:shd w:val="clear" w:color="auto" w:fill="FFFFFF"/>
        </w:rPr>
        <w:t>RANIERY CHRISTIANO DE QUEIROZ PIMENTA</w:t>
      </w:r>
      <w:r w:rsidR="00025E7D" w:rsidRPr="00597C28">
        <w:rPr>
          <w:rStyle w:val="normaltextrun"/>
          <w:rFonts w:ascii="Arial Narrow" w:hAnsi="Arial Narrow" w:cstheme="majorHAnsi"/>
          <w:color w:val="auto"/>
          <w:sz w:val="24"/>
          <w:szCs w:val="24"/>
          <w:shd w:val="clear" w:color="auto" w:fill="FFFFFF"/>
        </w:rPr>
        <w:t xml:space="preserve">, brasileiro, casado, Administrador, </w:t>
      </w:r>
      <w:r w:rsidR="00640B1C" w:rsidRPr="00597C28">
        <w:rPr>
          <w:rStyle w:val="normaltextrun"/>
          <w:rFonts w:ascii="Arial Narrow" w:hAnsi="Arial Narrow" w:cstheme="majorHAnsi"/>
          <w:color w:val="auto"/>
          <w:sz w:val="24"/>
          <w:szCs w:val="24"/>
          <w:shd w:val="clear" w:color="auto" w:fill="FFFFFF"/>
        </w:rPr>
        <w:t>residente e domiciliado em Natal, RN</w:t>
      </w:r>
      <w:r w:rsidR="00025E7D" w:rsidRPr="00597C28">
        <w:rPr>
          <w:rStyle w:val="normaltextrun"/>
          <w:rFonts w:ascii="Arial Narrow" w:hAnsi="Arial Narrow" w:cstheme="majorHAnsi"/>
          <w:color w:val="auto"/>
          <w:sz w:val="24"/>
          <w:szCs w:val="24"/>
          <w:shd w:val="clear" w:color="auto" w:fill="FFFFFF"/>
        </w:rPr>
        <w:t xml:space="preserve">, e, do outro lado, o(a) </w:t>
      </w:r>
      <w:r w:rsidR="00597BF2" w:rsidRPr="00597C28">
        <w:rPr>
          <w:rStyle w:val="normaltextrun"/>
          <w:rFonts w:ascii="Arial Narrow" w:hAnsi="Arial Narrow" w:cstheme="majorHAnsi"/>
          <w:color w:val="auto"/>
          <w:sz w:val="24"/>
          <w:szCs w:val="24"/>
          <w:shd w:val="clear" w:color="auto" w:fill="FFFFFF"/>
        </w:rPr>
        <w:t xml:space="preserve">Sr.(a) </w:t>
      </w:r>
      <w:proofErr w:type="spellStart"/>
      <w:r w:rsidR="00597BF2" w:rsidRPr="00597C28">
        <w:rPr>
          <w:rStyle w:val="normaltextrun"/>
          <w:rFonts w:ascii="Arial Narrow" w:hAnsi="Arial Narrow" w:cstheme="majorHAnsi"/>
          <w:color w:val="auto"/>
          <w:sz w:val="24"/>
          <w:szCs w:val="24"/>
          <w:shd w:val="clear" w:color="auto" w:fill="FFFFFF"/>
        </w:rPr>
        <w:t>xxxxx</w:t>
      </w:r>
      <w:proofErr w:type="spellEnd"/>
      <w:r w:rsidR="00597BF2" w:rsidRPr="00597C28">
        <w:rPr>
          <w:rStyle w:val="normaltextrun"/>
          <w:rFonts w:ascii="Arial Narrow" w:hAnsi="Arial Narrow" w:cstheme="majorHAnsi"/>
          <w:color w:val="auto"/>
          <w:sz w:val="24"/>
          <w:szCs w:val="24"/>
          <w:shd w:val="clear" w:color="auto" w:fill="FFFFFF"/>
        </w:rPr>
        <w:t xml:space="preserve">. (qualificação), doravante denominado(a) </w:t>
      </w:r>
      <w:r w:rsidR="00025E7D" w:rsidRPr="00597C28">
        <w:rPr>
          <w:rStyle w:val="normaltextrun"/>
          <w:rFonts w:ascii="Arial Narrow" w:hAnsi="Arial Narrow" w:cstheme="majorHAnsi"/>
          <w:b/>
          <w:color w:val="auto"/>
          <w:sz w:val="24"/>
          <w:szCs w:val="24"/>
          <w:shd w:val="clear" w:color="auto" w:fill="FFFFFF"/>
        </w:rPr>
        <w:t>CREDENCIADO(A)</w:t>
      </w:r>
      <w:r w:rsidR="00025E7D" w:rsidRPr="00597C28">
        <w:rPr>
          <w:rStyle w:val="normaltextrun"/>
          <w:rFonts w:ascii="Arial Narrow" w:hAnsi="Arial Narrow" w:cstheme="majorHAnsi"/>
          <w:color w:val="auto"/>
          <w:sz w:val="24"/>
          <w:szCs w:val="24"/>
          <w:shd w:val="clear" w:color="auto" w:fill="FFFFFF"/>
        </w:rPr>
        <w:t xml:space="preserve">, </w:t>
      </w:r>
      <w:r w:rsidR="008474F1" w:rsidRPr="00597C28">
        <w:rPr>
          <w:rStyle w:val="normaltextrun"/>
          <w:rFonts w:ascii="Arial Narrow" w:hAnsi="Arial Narrow" w:cstheme="majorHAnsi"/>
          <w:i/>
          <w:color w:val="auto"/>
          <w:sz w:val="24"/>
          <w:szCs w:val="24"/>
          <w:shd w:val="clear" w:color="auto" w:fill="FFFFFF"/>
        </w:rPr>
        <w:t xml:space="preserve">in fine </w:t>
      </w:r>
      <w:r w:rsidR="008474F1" w:rsidRPr="00597C28">
        <w:rPr>
          <w:rStyle w:val="normaltextrun"/>
          <w:rFonts w:ascii="Arial Narrow" w:hAnsi="Arial Narrow" w:cstheme="majorHAnsi"/>
          <w:color w:val="auto"/>
          <w:sz w:val="24"/>
          <w:szCs w:val="24"/>
          <w:shd w:val="clear" w:color="auto" w:fill="FFFFFF"/>
        </w:rPr>
        <w:t xml:space="preserve">assinado, </w:t>
      </w:r>
      <w:r w:rsidR="00025E7D" w:rsidRPr="00597C28">
        <w:rPr>
          <w:rStyle w:val="normaltextrun"/>
          <w:rFonts w:ascii="Arial Narrow" w:hAnsi="Arial Narrow" w:cstheme="majorHAnsi"/>
          <w:color w:val="auto"/>
          <w:sz w:val="24"/>
          <w:szCs w:val="24"/>
          <w:shd w:val="clear" w:color="auto" w:fill="FFFFFF"/>
        </w:rPr>
        <w:t xml:space="preserve">tem entre si, justo e avençado o presente termo, </w:t>
      </w:r>
      <w:r w:rsidR="00025E7D" w:rsidRPr="00597C28">
        <w:rPr>
          <w:rFonts w:ascii="Arial Narrow" w:hAnsi="Arial Narrow" w:cstheme="majorHAnsi"/>
          <w:color w:val="auto"/>
          <w:sz w:val="24"/>
          <w:szCs w:val="24"/>
        </w:rPr>
        <w:t>sujeitando-se as partes às determinações da</w:t>
      </w:r>
      <w:r w:rsidR="00066352" w:rsidRPr="00597C28">
        <w:rPr>
          <w:rFonts w:ascii="Arial Narrow" w:hAnsi="Arial Narrow" w:cstheme="majorHAnsi"/>
          <w:color w:val="auto"/>
          <w:sz w:val="24"/>
          <w:szCs w:val="24"/>
        </w:rPr>
        <w:t xml:space="preserve"> </w:t>
      </w:r>
      <w:r w:rsidR="00E76B37" w:rsidRPr="00597C28">
        <w:rPr>
          <w:rFonts w:ascii="Arial Narrow" w:hAnsi="Arial Narrow" w:cstheme="majorBidi"/>
          <w:color w:val="auto"/>
          <w:sz w:val="24"/>
          <w:szCs w:val="24"/>
        </w:rPr>
        <w:t>Resolução Senac nº 1.270/2024</w:t>
      </w:r>
      <w:r w:rsidR="00025E7D" w:rsidRPr="00597C28">
        <w:rPr>
          <w:rFonts w:ascii="Arial Narrow" w:hAnsi="Arial Narrow" w:cstheme="majorHAnsi"/>
          <w:color w:val="auto"/>
          <w:sz w:val="24"/>
          <w:szCs w:val="24"/>
        </w:rPr>
        <w:t>, mediante as cláusulas e condições a seguir.</w:t>
      </w:r>
    </w:p>
    <w:p w14:paraId="7E30E2E9" w14:textId="347E0F30" w:rsidR="00490379" w:rsidRPr="00597C28" w:rsidRDefault="00490379" w:rsidP="00784F17">
      <w:pPr>
        <w:tabs>
          <w:tab w:val="left" w:pos="851"/>
        </w:tabs>
        <w:spacing w:after="0" w:line="240" w:lineRule="auto"/>
        <w:ind w:left="0" w:right="-1"/>
        <w:rPr>
          <w:rFonts w:ascii="Arial Narrow" w:hAnsi="Arial Narrow" w:cstheme="majorHAnsi"/>
          <w:color w:val="auto"/>
          <w:sz w:val="24"/>
          <w:szCs w:val="24"/>
        </w:rPr>
      </w:pPr>
    </w:p>
    <w:p w14:paraId="6356CAB4" w14:textId="224D6F67" w:rsidR="00025E7D" w:rsidRPr="00597C28" w:rsidRDefault="00025E7D" w:rsidP="00312CDE">
      <w:pPr>
        <w:pStyle w:val="Ttulo3"/>
        <w:numPr>
          <w:ilvl w:val="0"/>
          <w:numId w:val="0"/>
        </w:numPr>
        <w:tabs>
          <w:tab w:val="left" w:pos="851"/>
        </w:tabs>
        <w:spacing w:after="0" w:line="240" w:lineRule="auto"/>
        <w:ind w:left="-30" w:right="-1"/>
        <w:rPr>
          <w:rFonts w:ascii="Arial Narrow" w:hAnsi="Arial Narrow" w:cstheme="majorHAnsi"/>
          <w:sz w:val="24"/>
          <w:szCs w:val="24"/>
        </w:rPr>
      </w:pPr>
      <w:r w:rsidRPr="00597C28">
        <w:rPr>
          <w:rFonts w:ascii="Arial Narrow" w:hAnsi="Arial Narrow" w:cstheme="majorHAnsi"/>
          <w:sz w:val="24"/>
          <w:szCs w:val="24"/>
        </w:rPr>
        <w:t>CLÁ</w:t>
      </w:r>
      <w:r w:rsidR="00BB1346" w:rsidRPr="00597C28">
        <w:rPr>
          <w:rFonts w:ascii="Arial Narrow" w:hAnsi="Arial Narrow" w:cstheme="majorHAnsi"/>
          <w:sz w:val="24"/>
          <w:szCs w:val="24"/>
        </w:rPr>
        <w:t>U</w:t>
      </w:r>
      <w:r w:rsidRPr="00597C28">
        <w:rPr>
          <w:rFonts w:ascii="Arial Narrow" w:hAnsi="Arial Narrow" w:cstheme="majorHAnsi"/>
          <w:sz w:val="24"/>
          <w:szCs w:val="24"/>
        </w:rPr>
        <w:t xml:space="preserve">SULA PRIMEIRA - DO OBJETO </w:t>
      </w:r>
    </w:p>
    <w:p w14:paraId="13AB43FE" w14:textId="6D0207FC" w:rsidR="00025E7D" w:rsidRPr="00597C28" w:rsidRDefault="00025E7D" w:rsidP="00312CDE">
      <w:pPr>
        <w:tabs>
          <w:tab w:val="left" w:pos="851"/>
        </w:tabs>
        <w:spacing w:after="0" w:line="240" w:lineRule="auto"/>
        <w:ind w:left="40" w:right="-1" w:firstLine="0"/>
        <w:jc w:val="left"/>
        <w:rPr>
          <w:rFonts w:ascii="Arial Narrow" w:hAnsi="Arial Narrow" w:cstheme="majorHAnsi"/>
          <w:sz w:val="24"/>
          <w:szCs w:val="24"/>
        </w:rPr>
      </w:pPr>
    </w:p>
    <w:p w14:paraId="6564898F" w14:textId="733C2B07" w:rsidR="00B819E7" w:rsidRPr="00597C28" w:rsidRDefault="00025E7D" w:rsidP="00312CDE">
      <w:pPr>
        <w:tabs>
          <w:tab w:val="left" w:pos="851"/>
        </w:tabs>
        <w:spacing w:after="0" w:line="240" w:lineRule="auto"/>
        <w:ind w:left="-15" w:right="-1" w:firstLine="0"/>
        <w:rPr>
          <w:rFonts w:ascii="Arial Narrow" w:hAnsi="Arial Narrow" w:cstheme="majorHAnsi"/>
          <w:sz w:val="24"/>
          <w:szCs w:val="24"/>
        </w:rPr>
      </w:pPr>
      <w:r w:rsidRPr="00597C28">
        <w:rPr>
          <w:rFonts w:ascii="Arial Narrow" w:hAnsi="Arial Narrow" w:cstheme="majorHAnsi"/>
          <w:sz w:val="24"/>
          <w:szCs w:val="24"/>
        </w:rPr>
        <w:t xml:space="preserve">O presente instrumento tem por objeto </w:t>
      </w:r>
      <w:r w:rsidRPr="00597C28">
        <w:rPr>
          <w:rFonts w:ascii="Arial Narrow" w:hAnsi="Arial Narrow" w:cstheme="majorHAnsi"/>
          <w:bCs/>
          <w:sz w:val="24"/>
          <w:szCs w:val="24"/>
        </w:rPr>
        <w:t>a prestação de serviços de instrutoria/consultoria para o</w:t>
      </w:r>
      <w:r w:rsidRPr="00597C28">
        <w:rPr>
          <w:rFonts w:ascii="Arial Narrow" w:hAnsi="Arial Narrow" w:cstheme="majorHAnsi"/>
          <w:sz w:val="24"/>
          <w:szCs w:val="24"/>
        </w:rPr>
        <w:t xml:space="preserve"> Departamento Regional do Senac-AR/RN,</w:t>
      </w:r>
      <w:r w:rsidRPr="00597C28">
        <w:rPr>
          <w:rFonts w:ascii="Arial Narrow" w:hAnsi="Arial Narrow" w:cstheme="majorHAnsi"/>
          <w:bCs/>
          <w:sz w:val="24"/>
          <w:szCs w:val="24"/>
        </w:rPr>
        <w:t xml:space="preserve"> conforme </w:t>
      </w:r>
      <w:r w:rsidR="00227B3D" w:rsidRPr="00597C28">
        <w:rPr>
          <w:rFonts w:ascii="Arial Narrow" w:hAnsi="Arial Narrow" w:cstheme="majorHAnsi"/>
          <w:bCs/>
          <w:sz w:val="24"/>
          <w:szCs w:val="24"/>
        </w:rPr>
        <w:t xml:space="preserve">estabelecido no </w:t>
      </w:r>
      <w:r w:rsidR="00B819E7" w:rsidRPr="00597C28">
        <w:rPr>
          <w:rFonts w:ascii="Arial Narrow" w:hAnsi="Arial Narrow" w:cstheme="majorHAnsi"/>
          <w:bCs/>
          <w:sz w:val="24"/>
          <w:szCs w:val="24"/>
        </w:rPr>
        <w:t>Edital d</w:t>
      </w:r>
      <w:r w:rsidR="00227B3D" w:rsidRPr="00597C28">
        <w:rPr>
          <w:rFonts w:ascii="Arial Narrow" w:hAnsi="Arial Narrow" w:cstheme="majorHAnsi"/>
          <w:bCs/>
          <w:sz w:val="24"/>
          <w:szCs w:val="24"/>
        </w:rPr>
        <w:t>o</w:t>
      </w:r>
      <w:r w:rsidR="00B819E7" w:rsidRPr="00597C28">
        <w:rPr>
          <w:rFonts w:ascii="Arial Narrow" w:hAnsi="Arial Narrow" w:cstheme="majorHAnsi"/>
          <w:bCs/>
          <w:sz w:val="24"/>
          <w:szCs w:val="24"/>
        </w:rPr>
        <w:t xml:space="preserve"> </w:t>
      </w:r>
      <w:r w:rsidR="00B819E7" w:rsidRPr="00597C28">
        <w:rPr>
          <w:rFonts w:ascii="Arial Narrow" w:hAnsi="Arial Narrow" w:cstheme="majorHAnsi"/>
          <w:b/>
          <w:bCs/>
          <w:sz w:val="24"/>
          <w:szCs w:val="24"/>
        </w:rPr>
        <w:t xml:space="preserve">Credenciamento nº </w:t>
      </w:r>
      <w:r w:rsidR="006F7BED" w:rsidRPr="00597C28">
        <w:rPr>
          <w:rFonts w:ascii="Arial Narrow" w:hAnsi="Arial Narrow" w:cstheme="majorHAnsi"/>
          <w:b/>
          <w:bCs/>
          <w:sz w:val="24"/>
          <w:szCs w:val="24"/>
        </w:rPr>
        <w:t>001</w:t>
      </w:r>
      <w:r w:rsidR="00E5101A" w:rsidRPr="00597C28">
        <w:rPr>
          <w:rFonts w:ascii="Arial Narrow" w:hAnsi="Arial Narrow" w:cstheme="majorHAnsi"/>
          <w:b/>
          <w:bCs/>
          <w:sz w:val="24"/>
          <w:szCs w:val="24"/>
        </w:rPr>
        <w:t>/202</w:t>
      </w:r>
      <w:r w:rsidR="00EB005F" w:rsidRPr="00597C28">
        <w:rPr>
          <w:rFonts w:ascii="Arial Narrow" w:hAnsi="Arial Narrow" w:cstheme="majorHAnsi"/>
          <w:b/>
          <w:bCs/>
          <w:sz w:val="24"/>
          <w:szCs w:val="24"/>
        </w:rPr>
        <w:t>6</w:t>
      </w:r>
      <w:r w:rsidR="00B819E7" w:rsidRPr="00597C28">
        <w:rPr>
          <w:rFonts w:ascii="Arial Narrow" w:hAnsi="Arial Narrow" w:cstheme="majorHAnsi"/>
          <w:b/>
          <w:bCs/>
          <w:sz w:val="24"/>
          <w:szCs w:val="24"/>
        </w:rPr>
        <w:t xml:space="preserve"> – SENAC-AR/RN</w:t>
      </w:r>
      <w:r w:rsidRPr="00597C28">
        <w:rPr>
          <w:rFonts w:ascii="Arial Narrow" w:hAnsi="Arial Narrow" w:cstheme="majorHAnsi"/>
          <w:bCs/>
          <w:sz w:val="24"/>
          <w:szCs w:val="24"/>
        </w:rPr>
        <w:t xml:space="preserve">, </w:t>
      </w:r>
      <w:r w:rsidR="00B819E7" w:rsidRPr="00597C28">
        <w:rPr>
          <w:rFonts w:ascii="Arial Narrow" w:hAnsi="Arial Narrow" w:cstheme="majorHAnsi"/>
          <w:bCs/>
          <w:sz w:val="24"/>
          <w:szCs w:val="24"/>
        </w:rPr>
        <w:t>cuja execução se dará</w:t>
      </w:r>
      <w:r w:rsidR="00B462C7" w:rsidRPr="00597C28">
        <w:rPr>
          <w:rFonts w:ascii="Arial Narrow" w:hAnsi="Arial Narrow" w:cstheme="majorHAnsi"/>
          <w:bCs/>
          <w:sz w:val="24"/>
          <w:szCs w:val="24"/>
        </w:rPr>
        <w:t xml:space="preserve"> pelo(a) Credenciado(a)</w:t>
      </w:r>
      <w:r w:rsidR="00B819E7" w:rsidRPr="00597C28">
        <w:rPr>
          <w:rFonts w:ascii="Arial Narrow" w:hAnsi="Arial Narrow" w:cstheme="majorHAnsi"/>
          <w:bCs/>
          <w:sz w:val="24"/>
          <w:szCs w:val="24"/>
        </w:rPr>
        <w:t xml:space="preserve"> conforme descrito no quadro abaixo:</w:t>
      </w:r>
    </w:p>
    <w:p w14:paraId="3F8BB29D" w14:textId="6D4FF7D7" w:rsidR="00B819E7" w:rsidRPr="00597C28" w:rsidRDefault="00B819E7" w:rsidP="00312CDE">
      <w:pPr>
        <w:pStyle w:val="PargrafodaLista"/>
        <w:tabs>
          <w:tab w:val="left" w:pos="851"/>
        </w:tabs>
        <w:spacing w:after="0" w:line="240" w:lineRule="auto"/>
        <w:ind w:left="0" w:right="-1" w:firstLine="0"/>
        <w:rPr>
          <w:rFonts w:ascii="Arial Narrow" w:hAnsi="Arial Narrow" w:cstheme="majorHAnsi"/>
          <w:sz w:val="24"/>
          <w:szCs w:val="24"/>
        </w:rPr>
      </w:pPr>
    </w:p>
    <w:tbl>
      <w:tblPr>
        <w:tblStyle w:val="Tabelacomgrade"/>
        <w:tblW w:w="0" w:type="auto"/>
        <w:tblLook w:val="04A0" w:firstRow="1" w:lastRow="0" w:firstColumn="1" w:lastColumn="0" w:noHBand="0" w:noVBand="1"/>
      </w:tblPr>
      <w:tblGrid>
        <w:gridCol w:w="1555"/>
        <w:gridCol w:w="1984"/>
        <w:gridCol w:w="1701"/>
        <w:gridCol w:w="1843"/>
        <w:gridCol w:w="1978"/>
      </w:tblGrid>
      <w:tr w:rsidR="00B462C7" w:rsidRPr="00597C28" w14:paraId="51E75731" w14:textId="2768538D" w:rsidTr="00202185">
        <w:trPr>
          <w:trHeight w:val="337"/>
        </w:trPr>
        <w:tc>
          <w:tcPr>
            <w:tcW w:w="1555" w:type="dxa"/>
            <w:shd w:val="clear" w:color="auto" w:fill="FFC000"/>
            <w:vAlign w:val="center"/>
          </w:tcPr>
          <w:p w14:paraId="7C87FE78" w14:textId="57193405" w:rsidR="00676BCD" w:rsidRPr="00597C28" w:rsidRDefault="00E76B37" w:rsidP="00312CDE">
            <w:pPr>
              <w:tabs>
                <w:tab w:val="left" w:pos="851"/>
              </w:tabs>
              <w:autoSpaceDE w:val="0"/>
              <w:ind w:left="0" w:firstLine="0"/>
              <w:jc w:val="center"/>
              <w:rPr>
                <w:rFonts w:ascii="Arial Narrow" w:hAnsi="Arial Narrow"/>
                <w:b/>
              </w:rPr>
            </w:pPr>
            <w:r w:rsidRPr="00597C28">
              <w:rPr>
                <w:rFonts w:ascii="Arial Narrow" w:hAnsi="Arial Narrow"/>
                <w:b/>
              </w:rPr>
              <w:t>CURSO</w:t>
            </w:r>
          </w:p>
        </w:tc>
        <w:tc>
          <w:tcPr>
            <w:tcW w:w="1984" w:type="dxa"/>
            <w:shd w:val="clear" w:color="auto" w:fill="FFC000"/>
            <w:vAlign w:val="center"/>
          </w:tcPr>
          <w:p w14:paraId="083A35F6" w14:textId="04256306" w:rsidR="00B462C7" w:rsidRPr="00597C28" w:rsidRDefault="00B462C7" w:rsidP="00312CDE">
            <w:pPr>
              <w:tabs>
                <w:tab w:val="left" w:pos="851"/>
              </w:tabs>
              <w:autoSpaceDE w:val="0"/>
              <w:ind w:left="0" w:firstLine="0"/>
              <w:jc w:val="center"/>
              <w:rPr>
                <w:rFonts w:ascii="Arial Narrow" w:hAnsi="Arial Narrow"/>
                <w:b/>
              </w:rPr>
            </w:pPr>
            <w:r w:rsidRPr="00597C28">
              <w:rPr>
                <w:rFonts w:ascii="Arial Narrow" w:hAnsi="Arial Narrow"/>
                <w:b/>
              </w:rPr>
              <w:t>PERÍODO</w:t>
            </w:r>
          </w:p>
        </w:tc>
        <w:tc>
          <w:tcPr>
            <w:tcW w:w="1701" w:type="dxa"/>
            <w:shd w:val="clear" w:color="auto" w:fill="FFC000"/>
            <w:vAlign w:val="center"/>
          </w:tcPr>
          <w:p w14:paraId="73CBC5CB" w14:textId="18EAEA33" w:rsidR="00B462C7" w:rsidRPr="00597C28" w:rsidRDefault="00B462C7" w:rsidP="00312CDE">
            <w:pPr>
              <w:tabs>
                <w:tab w:val="left" w:pos="851"/>
              </w:tabs>
              <w:autoSpaceDE w:val="0"/>
              <w:ind w:left="0" w:firstLine="0"/>
              <w:jc w:val="center"/>
              <w:rPr>
                <w:rFonts w:ascii="Arial Narrow" w:hAnsi="Arial Narrow"/>
                <w:b/>
              </w:rPr>
            </w:pPr>
            <w:r w:rsidRPr="00597C28">
              <w:rPr>
                <w:rFonts w:ascii="Arial Narrow" w:hAnsi="Arial Narrow"/>
                <w:b/>
              </w:rPr>
              <w:t>HORÁRIO</w:t>
            </w:r>
          </w:p>
        </w:tc>
        <w:tc>
          <w:tcPr>
            <w:tcW w:w="1843" w:type="dxa"/>
            <w:shd w:val="clear" w:color="auto" w:fill="FFC000"/>
            <w:vAlign w:val="center"/>
          </w:tcPr>
          <w:p w14:paraId="3C34D54A" w14:textId="521729E2" w:rsidR="00B462C7" w:rsidRPr="00597C28" w:rsidRDefault="00B462C7" w:rsidP="00312CDE">
            <w:pPr>
              <w:tabs>
                <w:tab w:val="left" w:pos="851"/>
              </w:tabs>
              <w:autoSpaceDE w:val="0"/>
              <w:ind w:left="0" w:firstLine="0"/>
              <w:jc w:val="center"/>
              <w:rPr>
                <w:rFonts w:ascii="Arial Narrow" w:hAnsi="Arial Narrow"/>
                <w:b/>
              </w:rPr>
            </w:pPr>
            <w:r w:rsidRPr="00597C28">
              <w:rPr>
                <w:rFonts w:ascii="Arial Narrow" w:hAnsi="Arial Narrow"/>
                <w:b/>
              </w:rPr>
              <w:t>LOCAL/UF</w:t>
            </w:r>
          </w:p>
        </w:tc>
        <w:tc>
          <w:tcPr>
            <w:tcW w:w="1978" w:type="dxa"/>
            <w:shd w:val="clear" w:color="auto" w:fill="FFC000"/>
            <w:vAlign w:val="center"/>
          </w:tcPr>
          <w:p w14:paraId="685A10C0" w14:textId="5DAE9406" w:rsidR="00B462C7" w:rsidRPr="00597C28" w:rsidRDefault="00B462C7" w:rsidP="00312CDE">
            <w:pPr>
              <w:tabs>
                <w:tab w:val="left" w:pos="851"/>
              </w:tabs>
              <w:autoSpaceDE w:val="0"/>
              <w:ind w:left="0" w:firstLine="0"/>
              <w:jc w:val="center"/>
              <w:rPr>
                <w:rFonts w:ascii="Arial Narrow" w:hAnsi="Arial Narrow"/>
                <w:b/>
              </w:rPr>
            </w:pPr>
            <w:r w:rsidRPr="00597C28">
              <w:rPr>
                <w:rFonts w:ascii="Arial Narrow" w:hAnsi="Arial Narrow"/>
                <w:b/>
              </w:rPr>
              <w:t>CARGA HORÁRIA</w:t>
            </w:r>
          </w:p>
        </w:tc>
      </w:tr>
      <w:tr w:rsidR="00B462C7" w:rsidRPr="00597C28" w14:paraId="5F8CDFBE" w14:textId="62418F5B" w:rsidTr="00B462C7">
        <w:tc>
          <w:tcPr>
            <w:tcW w:w="1555" w:type="dxa"/>
          </w:tcPr>
          <w:p w14:paraId="165DF45D" w14:textId="77777777" w:rsidR="00B462C7" w:rsidRPr="00597C28" w:rsidRDefault="00B462C7" w:rsidP="00312CDE">
            <w:pPr>
              <w:tabs>
                <w:tab w:val="left" w:pos="851"/>
              </w:tabs>
              <w:autoSpaceDE w:val="0"/>
              <w:ind w:left="0" w:firstLine="0"/>
              <w:jc w:val="center"/>
              <w:rPr>
                <w:rFonts w:ascii="Arial Narrow" w:hAnsi="Arial Narrow"/>
              </w:rPr>
            </w:pPr>
          </w:p>
          <w:p w14:paraId="580913CE" w14:textId="77777777" w:rsidR="007F2E7C" w:rsidRPr="00597C28" w:rsidRDefault="007F2E7C" w:rsidP="00312CDE">
            <w:pPr>
              <w:tabs>
                <w:tab w:val="left" w:pos="851"/>
              </w:tabs>
              <w:autoSpaceDE w:val="0"/>
              <w:ind w:left="0" w:firstLine="0"/>
              <w:jc w:val="center"/>
              <w:rPr>
                <w:rFonts w:ascii="Arial Narrow" w:hAnsi="Arial Narrow"/>
              </w:rPr>
            </w:pPr>
          </w:p>
          <w:p w14:paraId="3308CE70" w14:textId="18DCC1FB" w:rsidR="005C18FD" w:rsidRPr="00597C28" w:rsidRDefault="005C18FD" w:rsidP="00312CDE">
            <w:pPr>
              <w:tabs>
                <w:tab w:val="left" w:pos="851"/>
              </w:tabs>
              <w:autoSpaceDE w:val="0"/>
              <w:ind w:left="0" w:firstLine="0"/>
              <w:jc w:val="center"/>
              <w:rPr>
                <w:rFonts w:ascii="Arial Narrow" w:hAnsi="Arial Narrow"/>
              </w:rPr>
            </w:pPr>
          </w:p>
        </w:tc>
        <w:tc>
          <w:tcPr>
            <w:tcW w:w="1984" w:type="dxa"/>
          </w:tcPr>
          <w:p w14:paraId="73E47E25" w14:textId="31DD7BA2" w:rsidR="00B462C7" w:rsidRPr="00597C28" w:rsidRDefault="00B462C7" w:rsidP="00312CDE">
            <w:pPr>
              <w:tabs>
                <w:tab w:val="left" w:pos="851"/>
              </w:tabs>
              <w:autoSpaceDE w:val="0"/>
              <w:ind w:left="0" w:firstLine="0"/>
              <w:jc w:val="center"/>
              <w:rPr>
                <w:rFonts w:ascii="Arial Narrow" w:hAnsi="Arial Narrow"/>
              </w:rPr>
            </w:pPr>
          </w:p>
        </w:tc>
        <w:tc>
          <w:tcPr>
            <w:tcW w:w="1701" w:type="dxa"/>
          </w:tcPr>
          <w:p w14:paraId="40F1B757" w14:textId="77777777" w:rsidR="00B462C7" w:rsidRPr="00597C28" w:rsidRDefault="00B462C7" w:rsidP="00312CDE">
            <w:pPr>
              <w:tabs>
                <w:tab w:val="left" w:pos="851"/>
              </w:tabs>
              <w:autoSpaceDE w:val="0"/>
              <w:ind w:left="0" w:firstLine="0"/>
              <w:jc w:val="center"/>
              <w:rPr>
                <w:rFonts w:ascii="Arial Narrow" w:hAnsi="Arial Narrow"/>
              </w:rPr>
            </w:pPr>
          </w:p>
        </w:tc>
        <w:tc>
          <w:tcPr>
            <w:tcW w:w="1843" w:type="dxa"/>
          </w:tcPr>
          <w:p w14:paraId="1FC83B05" w14:textId="4BA27132" w:rsidR="00B462C7" w:rsidRPr="00597C28" w:rsidRDefault="00B462C7" w:rsidP="00312CDE">
            <w:pPr>
              <w:tabs>
                <w:tab w:val="left" w:pos="851"/>
              </w:tabs>
              <w:autoSpaceDE w:val="0"/>
              <w:ind w:left="0" w:firstLine="0"/>
              <w:jc w:val="center"/>
              <w:rPr>
                <w:rFonts w:ascii="Arial Narrow" w:hAnsi="Arial Narrow"/>
              </w:rPr>
            </w:pPr>
          </w:p>
        </w:tc>
        <w:tc>
          <w:tcPr>
            <w:tcW w:w="1978" w:type="dxa"/>
          </w:tcPr>
          <w:p w14:paraId="52DEA720" w14:textId="77777777" w:rsidR="00B462C7" w:rsidRPr="00597C28" w:rsidRDefault="00B462C7" w:rsidP="00312CDE">
            <w:pPr>
              <w:tabs>
                <w:tab w:val="left" w:pos="851"/>
              </w:tabs>
              <w:autoSpaceDE w:val="0"/>
              <w:ind w:left="0" w:firstLine="0"/>
              <w:jc w:val="center"/>
              <w:rPr>
                <w:rFonts w:ascii="Arial Narrow" w:hAnsi="Arial Narrow"/>
              </w:rPr>
            </w:pPr>
          </w:p>
          <w:p w14:paraId="1AABB0B3" w14:textId="77777777" w:rsidR="00676BCD" w:rsidRPr="00597C28" w:rsidRDefault="00676BCD" w:rsidP="00312CDE">
            <w:pPr>
              <w:tabs>
                <w:tab w:val="left" w:pos="851"/>
              </w:tabs>
              <w:autoSpaceDE w:val="0"/>
              <w:ind w:left="0" w:firstLine="0"/>
              <w:jc w:val="center"/>
              <w:rPr>
                <w:rFonts w:ascii="Arial Narrow" w:hAnsi="Arial Narrow"/>
              </w:rPr>
            </w:pPr>
          </w:p>
          <w:p w14:paraId="5725CFA8" w14:textId="77777777" w:rsidR="00676BCD" w:rsidRPr="00597C28" w:rsidRDefault="00676BCD" w:rsidP="00312CDE">
            <w:pPr>
              <w:tabs>
                <w:tab w:val="left" w:pos="851"/>
              </w:tabs>
              <w:autoSpaceDE w:val="0"/>
              <w:ind w:left="0" w:firstLine="0"/>
              <w:jc w:val="center"/>
              <w:rPr>
                <w:rFonts w:ascii="Arial Narrow" w:hAnsi="Arial Narrow"/>
              </w:rPr>
            </w:pPr>
          </w:p>
          <w:p w14:paraId="08258EB2" w14:textId="77777777" w:rsidR="00676BCD" w:rsidRPr="00597C28" w:rsidRDefault="00676BCD" w:rsidP="00312CDE">
            <w:pPr>
              <w:tabs>
                <w:tab w:val="left" w:pos="851"/>
              </w:tabs>
              <w:autoSpaceDE w:val="0"/>
              <w:ind w:left="0" w:firstLine="0"/>
              <w:jc w:val="center"/>
              <w:rPr>
                <w:rFonts w:ascii="Arial Narrow" w:hAnsi="Arial Narrow"/>
              </w:rPr>
            </w:pPr>
          </w:p>
        </w:tc>
      </w:tr>
    </w:tbl>
    <w:p w14:paraId="782B3C8E" w14:textId="77777777" w:rsidR="00025E7D" w:rsidRPr="00597C28" w:rsidRDefault="00025E7D" w:rsidP="00312CDE">
      <w:pPr>
        <w:tabs>
          <w:tab w:val="left" w:pos="851"/>
        </w:tabs>
        <w:spacing w:after="0" w:line="240" w:lineRule="auto"/>
        <w:ind w:left="0" w:right="-1" w:firstLine="0"/>
        <w:jc w:val="left"/>
        <w:rPr>
          <w:rFonts w:ascii="Arial Narrow" w:hAnsi="Arial Narrow" w:cstheme="majorHAnsi"/>
          <w:sz w:val="24"/>
          <w:szCs w:val="24"/>
        </w:rPr>
      </w:pPr>
    </w:p>
    <w:p w14:paraId="2DBF0D32" w14:textId="77777777" w:rsidR="00025E7D" w:rsidRPr="00597C28" w:rsidRDefault="00025E7D" w:rsidP="00312CDE">
      <w:pPr>
        <w:pStyle w:val="Ttulo3"/>
        <w:numPr>
          <w:ilvl w:val="0"/>
          <w:numId w:val="0"/>
        </w:numPr>
        <w:tabs>
          <w:tab w:val="left" w:pos="851"/>
        </w:tabs>
        <w:spacing w:after="0" w:line="240" w:lineRule="auto"/>
        <w:ind w:left="-30" w:right="-1"/>
        <w:rPr>
          <w:rFonts w:ascii="Arial Narrow" w:hAnsi="Arial Narrow" w:cstheme="majorHAnsi"/>
          <w:sz w:val="24"/>
          <w:szCs w:val="24"/>
        </w:rPr>
      </w:pPr>
      <w:r w:rsidRPr="00597C28">
        <w:rPr>
          <w:rFonts w:ascii="Arial Narrow" w:hAnsi="Arial Narrow" w:cstheme="majorHAnsi"/>
          <w:sz w:val="24"/>
          <w:szCs w:val="24"/>
        </w:rPr>
        <w:t>CLÁUSULA SEGUNDA - DOS PRAZOS DE EXECUÇÃO E VIGÊNCIA</w:t>
      </w:r>
      <w:r w:rsidRPr="00597C28">
        <w:rPr>
          <w:rFonts w:ascii="Arial Narrow" w:hAnsi="Arial Narrow" w:cstheme="majorHAnsi"/>
          <w:b w:val="0"/>
          <w:sz w:val="24"/>
          <w:szCs w:val="24"/>
        </w:rPr>
        <w:t xml:space="preserve"> </w:t>
      </w:r>
    </w:p>
    <w:p w14:paraId="156A0983" w14:textId="2E510E72" w:rsidR="00025E7D" w:rsidRPr="00597C28" w:rsidRDefault="00025E7D" w:rsidP="00312CDE">
      <w:pPr>
        <w:tabs>
          <w:tab w:val="left" w:pos="851"/>
        </w:tabs>
        <w:spacing w:after="0" w:line="240" w:lineRule="auto"/>
        <w:ind w:left="40" w:right="-1" w:firstLine="0"/>
        <w:jc w:val="left"/>
        <w:rPr>
          <w:rFonts w:ascii="Arial Narrow" w:hAnsi="Arial Narrow" w:cstheme="majorHAnsi"/>
          <w:sz w:val="24"/>
          <w:szCs w:val="24"/>
        </w:rPr>
      </w:pPr>
    </w:p>
    <w:p w14:paraId="33B80A6D" w14:textId="29DF3257" w:rsidR="00B819E7" w:rsidRPr="00597C28" w:rsidRDefault="00B819E7" w:rsidP="00184BD2">
      <w:pPr>
        <w:pStyle w:val="PargrafodaLista"/>
        <w:numPr>
          <w:ilvl w:val="1"/>
          <w:numId w:val="6"/>
        </w:numPr>
        <w:tabs>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 xml:space="preserve">O prazo de execução dos serviços objeto </w:t>
      </w:r>
      <w:r w:rsidR="00B462C7" w:rsidRPr="00597C28">
        <w:rPr>
          <w:rFonts w:ascii="Arial Narrow" w:hAnsi="Arial Narrow" w:cstheme="majorHAnsi"/>
          <w:sz w:val="24"/>
          <w:szCs w:val="24"/>
        </w:rPr>
        <w:t>deste</w:t>
      </w:r>
      <w:r w:rsidRPr="00597C28">
        <w:rPr>
          <w:rFonts w:ascii="Arial Narrow" w:hAnsi="Arial Narrow" w:cstheme="majorHAnsi"/>
          <w:sz w:val="24"/>
          <w:szCs w:val="24"/>
        </w:rPr>
        <w:t xml:space="preserve"> instrumento</w:t>
      </w:r>
      <w:r w:rsidR="00B462C7" w:rsidRPr="00597C28">
        <w:rPr>
          <w:rFonts w:ascii="Arial Narrow" w:hAnsi="Arial Narrow" w:cstheme="majorHAnsi"/>
          <w:sz w:val="24"/>
          <w:szCs w:val="24"/>
        </w:rPr>
        <w:t xml:space="preserve"> é de ___/___/____ a ___/___/____.</w:t>
      </w:r>
    </w:p>
    <w:p w14:paraId="22B68FAB" w14:textId="77777777" w:rsidR="00B819E7" w:rsidRPr="00597C28" w:rsidRDefault="00B819E7" w:rsidP="00B819E7">
      <w:pPr>
        <w:pStyle w:val="PargrafodaLista"/>
        <w:tabs>
          <w:tab w:val="left" w:pos="851"/>
        </w:tabs>
        <w:spacing w:after="0" w:line="240" w:lineRule="auto"/>
        <w:ind w:left="0" w:right="-1" w:firstLine="0"/>
        <w:rPr>
          <w:rFonts w:ascii="Arial Narrow" w:hAnsi="Arial Narrow" w:cstheme="majorHAnsi"/>
          <w:sz w:val="24"/>
          <w:szCs w:val="24"/>
        </w:rPr>
      </w:pPr>
    </w:p>
    <w:p w14:paraId="1FFBB1F8" w14:textId="4830BDAB" w:rsidR="00025E7D" w:rsidRPr="00597C28" w:rsidRDefault="00025E7D" w:rsidP="00184BD2">
      <w:pPr>
        <w:pStyle w:val="PargrafodaLista"/>
        <w:numPr>
          <w:ilvl w:val="1"/>
          <w:numId w:val="6"/>
        </w:numPr>
        <w:tabs>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color w:val="auto"/>
          <w:sz w:val="24"/>
          <w:szCs w:val="24"/>
        </w:rPr>
        <w:t xml:space="preserve">O prazo de vigência da </w:t>
      </w:r>
      <w:r w:rsidR="00B462C7" w:rsidRPr="00597C28">
        <w:rPr>
          <w:rFonts w:ascii="Arial Narrow" w:hAnsi="Arial Narrow" w:cstheme="majorHAnsi"/>
          <w:color w:val="auto"/>
          <w:sz w:val="24"/>
          <w:szCs w:val="24"/>
        </w:rPr>
        <w:t xml:space="preserve">presente </w:t>
      </w:r>
      <w:r w:rsidRPr="00597C28">
        <w:rPr>
          <w:rFonts w:ascii="Arial Narrow" w:hAnsi="Arial Narrow" w:cstheme="majorHAnsi"/>
          <w:color w:val="auto"/>
          <w:sz w:val="24"/>
          <w:szCs w:val="24"/>
        </w:rPr>
        <w:t xml:space="preserve">contratação </w:t>
      </w:r>
      <w:r w:rsidR="00B462C7" w:rsidRPr="00597C28">
        <w:rPr>
          <w:rFonts w:ascii="Arial Narrow" w:hAnsi="Arial Narrow" w:cstheme="majorHAnsi"/>
          <w:color w:val="auto"/>
          <w:sz w:val="24"/>
          <w:szCs w:val="24"/>
        </w:rPr>
        <w:t>é de</w:t>
      </w:r>
      <w:r w:rsidRPr="00597C28">
        <w:rPr>
          <w:rFonts w:ascii="Arial Narrow" w:hAnsi="Arial Narrow" w:cstheme="majorHAnsi"/>
          <w:color w:val="auto"/>
          <w:sz w:val="24"/>
          <w:szCs w:val="24"/>
        </w:rPr>
        <w:t xml:space="preserve"> </w:t>
      </w:r>
      <w:proofErr w:type="spellStart"/>
      <w:r w:rsidR="00B462C7" w:rsidRPr="00597C28">
        <w:rPr>
          <w:rFonts w:ascii="Arial Narrow" w:hAnsi="Arial Narrow" w:cstheme="majorHAnsi"/>
          <w:color w:val="auto"/>
          <w:sz w:val="24"/>
          <w:szCs w:val="24"/>
        </w:rPr>
        <w:t>xx</w:t>
      </w:r>
      <w:proofErr w:type="spellEnd"/>
      <w:r w:rsidRPr="00597C28">
        <w:rPr>
          <w:rFonts w:ascii="Arial Narrow" w:hAnsi="Arial Narrow" w:cstheme="majorHAnsi"/>
          <w:b/>
          <w:bCs/>
          <w:color w:val="auto"/>
          <w:sz w:val="24"/>
          <w:szCs w:val="24"/>
        </w:rPr>
        <w:t xml:space="preserve"> (</w:t>
      </w:r>
      <w:proofErr w:type="spellStart"/>
      <w:r w:rsidR="00B462C7" w:rsidRPr="00597C28">
        <w:rPr>
          <w:rFonts w:ascii="Arial Narrow" w:hAnsi="Arial Narrow" w:cstheme="majorHAnsi"/>
          <w:b/>
          <w:bCs/>
          <w:color w:val="auto"/>
          <w:sz w:val="24"/>
          <w:szCs w:val="24"/>
        </w:rPr>
        <w:t>xx</w:t>
      </w:r>
      <w:proofErr w:type="spellEnd"/>
      <w:r w:rsidRPr="00597C28">
        <w:rPr>
          <w:rFonts w:ascii="Arial Narrow" w:hAnsi="Arial Narrow" w:cstheme="majorHAnsi"/>
          <w:b/>
          <w:bCs/>
          <w:color w:val="auto"/>
          <w:sz w:val="24"/>
          <w:szCs w:val="24"/>
        </w:rPr>
        <w:t xml:space="preserve">) </w:t>
      </w:r>
      <w:r w:rsidR="00640B1C" w:rsidRPr="00597C28">
        <w:rPr>
          <w:rFonts w:ascii="Arial Narrow" w:hAnsi="Arial Narrow" w:cstheme="majorHAnsi"/>
          <w:b/>
          <w:bCs/>
          <w:color w:val="auto"/>
          <w:sz w:val="24"/>
          <w:szCs w:val="24"/>
        </w:rPr>
        <w:t>meses</w:t>
      </w:r>
      <w:r w:rsidRPr="00597C28">
        <w:rPr>
          <w:rFonts w:ascii="Arial Narrow" w:hAnsi="Arial Narrow" w:cstheme="majorHAnsi"/>
          <w:color w:val="auto"/>
          <w:sz w:val="24"/>
          <w:szCs w:val="24"/>
        </w:rPr>
        <w:t xml:space="preserve">, </w:t>
      </w:r>
      <w:r w:rsidR="00B462C7" w:rsidRPr="00597C28">
        <w:rPr>
          <w:rFonts w:ascii="Arial Narrow" w:hAnsi="Arial Narrow" w:cstheme="majorHAnsi"/>
          <w:color w:val="auto"/>
          <w:sz w:val="24"/>
          <w:szCs w:val="24"/>
        </w:rPr>
        <w:t>admitida prorrogação até o limite máximo de 6 (seis) meses, contad</w:t>
      </w:r>
      <w:r w:rsidR="00597BF2" w:rsidRPr="00597C28">
        <w:rPr>
          <w:rFonts w:ascii="Arial Narrow" w:hAnsi="Arial Narrow" w:cstheme="majorHAnsi"/>
          <w:color w:val="auto"/>
          <w:sz w:val="24"/>
          <w:szCs w:val="24"/>
        </w:rPr>
        <w:t>os</w:t>
      </w:r>
      <w:r w:rsidR="00B462C7" w:rsidRPr="00597C28">
        <w:rPr>
          <w:rFonts w:ascii="Arial Narrow" w:hAnsi="Arial Narrow" w:cstheme="majorHAnsi"/>
          <w:color w:val="auto"/>
          <w:sz w:val="24"/>
          <w:szCs w:val="24"/>
        </w:rPr>
        <w:t xml:space="preserve"> da data de assinatura deste Termo.</w:t>
      </w:r>
    </w:p>
    <w:p w14:paraId="15E74698" w14:textId="77777777" w:rsidR="00025E7D" w:rsidRPr="00597C28" w:rsidRDefault="00025E7D" w:rsidP="00784F17">
      <w:pPr>
        <w:pStyle w:val="PargrafodaLista"/>
        <w:tabs>
          <w:tab w:val="left" w:pos="0"/>
          <w:tab w:val="left" w:pos="851"/>
        </w:tabs>
        <w:spacing w:after="0" w:line="240" w:lineRule="auto"/>
        <w:ind w:left="0" w:right="-1"/>
        <w:rPr>
          <w:rFonts w:ascii="Arial Narrow" w:hAnsi="Arial Narrow" w:cstheme="majorHAnsi"/>
          <w:sz w:val="24"/>
          <w:szCs w:val="24"/>
        </w:rPr>
      </w:pPr>
    </w:p>
    <w:p w14:paraId="648C0457" w14:textId="281B04F5"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TERCEIRA - DA PRESTAÇÃO DOS SERVIÇOS </w:t>
      </w:r>
    </w:p>
    <w:p w14:paraId="6A8F769D"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b/>
          <w:sz w:val="24"/>
          <w:szCs w:val="24"/>
        </w:rPr>
        <w:t xml:space="preserve"> </w:t>
      </w:r>
    </w:p>
    <w:p w14:paraId="1BF763B6" w14:textId="0AE69936" w:rsidR="00202185" w:rsidRPr="00597C28" w:rsidRDefault="00025E7D" w:rsidP="00181A79">
      <w:pPr>
        <w:pStyle w:val="PargrafodaLista"/>
        <w:numPr>
          <w:ilvl w:val="1"/>
          <w:numId w:val="7"/>
        </w:numPr>
        <w:tabs>
          <w:tab w:val="left" w:pos="851"/>
        </w:tabs>
        <w:spacing w:after="0" w:line="240" w:lineRule="auto"/>
        <w:ind w:left="0" w:right="-1" w:firstLine="0"/>
        <w:rPr>
          <w:rFonts w:ascii="Arial Narrow" w:hAnsi="Arial Narrow" w:cstheme="majorHAnsi"/>
          <w:sz w:val="24"/>
          <w:szCs w:val="24"/>
        </w:rPr>
      </w:pPr>
      <w:r w:rsidRPr="00597C28">
        <w:rPr>
          <w:rFonts w:ascii="Arial Narrow" w:hAnsi="Arial Narrow" w:cstheme="majorHAnsi"/>
          <w:color w:val="auto"/>
          <w:sz w:val="24"/>
          <w:szCs w:val="24"/>
        </w:rPr>
        <w:t xml:space="preserve"> Os serviços objeto do presente Termo</w:t>
      </w:r>
      <w:r w:rsidRPr="00597C28">
        <w:rPr>
          <w:rFonts w:ascii="Arial Narrow" w:hAnsi="Arial Narrow" w:cstheme="majorHAnsi"/>
          <w:sz w:val="24"/>
          <w:szCs w:val="24"/>
        </w:rPr>
        <w:t xml:space="preserve"> serão prestados </w:t>
      </w:r>
      <w:r w:rsidR="00E6328D" w:rsidRPr="00597C28">
        <w:rPr>
          <w:rFonts w:ascii="Arial Narrow" w:hAnsi="Arial Narrow" w:cstheme="majorHAnsi"/>
          <w:sz w:val="24"/>
          <w:szCs w:val="24"/>
        </w:rPr>
        <w:t xml:space="preserve">conforme estabelecido </w:t>
      </w:r>
      <w:r w:rsidR="00B462C7" w:rsidRPr="00597C28">
        <w:rPr>
          <w:rFonts w:ascii="Arial Narrow" w:hAnsi="Arial Narrow" w:cstheme="majorHAnsi"/>
          <w:sz w:val="24"/>
          <w:szCs w:val="24"/>
        </w:rPr>
        <w:t>na Cláusula Primeira</w:t>
      </w:r>
      <w:r w:rsidR="00597BF2" w:rsidRPr="00597C28">
        <w:rPr>
          <w:rFonts w:ascii="Arial Narrow" w:hAnsi="Arial Narrow" w:cstheme="majorHAnsi"/>
          <w:sz w:val="24"/>
          <w:szCs w:val="24"/>
        </w:rPr>
        <w:t>,</w:t>
      </w:r>
      <w:r w:rsidR="00E6328D" w:rsidRPr="00597C28">
        <w:rPr>
          <w:rFonts w:ascii="Arial Narrow" w:hAnsi="Arial Narrow" w:cstheme="majorHAnsi"/>
          <w:bCs/>
          <w:sz w:val="24"/>
          <w:szCs w:val="24"/>
        </w:rPr>
        <w:t xml:space="preserve"> inclusive a carga horária</w:t>
      </w:r>
      <w:r w:rsidRPr="00597C28">
        <w:rPr>
          <w:rFonts w:ascii="Arial Narrow" w:hAnsi="Arial Narrow" w:cstheme="majorHAnsi"/>
          <w:color w:val="auto"/>
          <w:sz w:val="24"/>
          <w:szCs w:val="24"/>
        </w:rPr>
        <w:t xml:space="preserve">, </w:t>
      </w:r>
      <w:r w:rsidR="00640B1C" w:rsidRPr="00597C28">
        <w:rPr>
          <w:rFonts w:ascii="Arial Narrow" w:hAnsi="Arial Narrow" w:cstheme="majorHAnsi"/>
          <w:color w:val="auto"/>
          <w:sz w:val="24"/>
          <w:szCs w:val="24"/>
        </w:rPr>
        <w:t>os</w:t>
      </w:r>
      <w:r w:rsidRPr="00597C28">
        <w:rPr>
          <w:rFonts w:ascii="Arial Narrow" w:hAnsi="Arial Narrow" w:cstheme="majorHAnsi"/>
          <w:color w:val="auto"/>
          <w:sz w:val="24"/>
          <w:szCs w:val="24"/>
        </w:rPr>
        <w:t xml:space="preserve"> quais serão executad</w:t>
      </w:r>
      <w:r w:rsidR="00640B1C" w:rsidRPr="00597C28">
        <w:rPr>
          <w:rFonts w:ascii="Arial Narrow" w:hAnsi="Arial Narrow" w:cstheme="majorHAnsi"/>
          <w:color w:val="auto"/>
          <w:sz w:val="24"/>
          <w:szCs w:val="24"/>
        </w:rPr>
        <w:t>o</w:t>
      </w:r>
      <w:r w:rsidRPr="00597C28">
        <w:rPr>
          <w:rFonts w:ascii="Arial Narrow" w:hAnsi="Arial Narrow" w:cstheme="majorHAnsi"/>
          <w:color w:val="auto"/>
          <w:sz w:val="24"/>
          <w:szCs w:val="24"/>
        </w:rPr>
        <w:t>s mediante os termos e condições descritos neste instrumento e no respectivo Edital de Credenciamento.</w:t>
      </w:r>
    </w:p>
    <w:p w14:paraId="12993BDA" w14:textId="77777777" w:rsidR="00E76B37" w:rsidRPr="00597C28" w:rsidRDefault="00E76B37">
      <w:pPr>
        <w:spacing w:after="160" w:line="259" w:lineRule="auto"/>
        <w:ind w:left="0" w:right="0" w:firstLine="0"/>
        <w:jc w:val="left"/>
        <w:rPr>
          <w:rFonts w:ascii="Arial Narrow" w:hAnsi="Arial Narrow" w:cstheme="majorHAnsi"/>
          <w:b/>
          <w:sz w:val="24"/>
          <w:szCs w:val="24"/>
        </w:rPr>
      </w:pPr>
      <w:r w:rsidRPr="00597C28">
        <w:rPr>
          <w:rFonts w:ascii="Arial Narrow" w:hAnsi="Arial Narrow" w:cstheme="majorHAnsi"/>
          <w:b/>
          <w:sz w:val="24"/>
          <w:szCs w:val="24"/>
        </w:rPr>
        <w:br w:type="page"/>
      </w:r>
    </w:p>
    <w:p w14:paraId="4FF05A9F" w14:textId="0F1ACF8E" w:rsidR="00025E7D" w:rsidRPr="00597C28" w:rsidRDefault="00025E7D" w:rsidP="00784F17">
      <w:pPr>
        <w:tabs>
          <w:tab w:val="left" w:pos="851"/>
        </w:tabs>
        <w:spacing w:after="0" w:line="240" w:lineRule="auto"/>
        <w:ind w:left="0" w:right="-1"/>
        <w:rPr>
          <w:rFonts w:ascii="Arial Narrow" w:hAnsi="Arial Narrow" w:cstheme="majorHAnsi"/>
          <w:b/>
          <w:sz w:val="24"/>
          <w:szCs w:val="24"/>
        </w:rPr>
      </w:pPr>
      <w:r w:rsidRPr="00597C28">
        <w:rPr>
          <w:rFonts w:ascii="Arial Narrow" w:hAnsi="Arial Narrow" w:cstheme="majorHAnsi"/>
          <w:b/>
          <w:sz w:val="24"/>
          <w:szCs w:val="24"/>
        </w:rPr>
        <w:lastRenderedPageBreak/>
        <w:t xml:space="preserve">CLÁUSULA QUARTA - DO VALOR DOS SERVIÇOS E FORMA DE PAGAMENTO  </w:t>
      </w:r>
    </w:p>
    <w:p w14:paraId="52D172A2" w14:textId="77777777" w:rsidR="00025E7D" w:rsidRPr="00597C28" w:rsidRDefault="00025E7D" w:rsidP="00784F17">
      <w:pPr>
        <w:tabs>
          <w:tab w:val="left" w:pos="851"/>
        </w:tabs>
        <w:spacing w:after="0" w:line="240" w:lineRule="auto"/>
        <w:ind w:left="0" w:right="-1"/>
        <w:jc w:val="left"/>
        <w:rPr>
          <w:rFonts w:ascii="Arial Narrow" w:hAnsi="Arial Narrow" w:cstheme="majorHAnsi"/>
          <w:b/>
          <w:sz w:val="24"/>
          <w:szCs w:val="24"/>
        </w:rPr>
      </w:pPr>
      <w:r w:rsidRPr="00597C28">
        <w:rPr>
          <w:rFonts w:ascii="Arial Narrow" w:hAnsi="Arial Narrow" w:cstheme="majorHAnsi"/>
          <w:b/>
          <w:sz w:val="24"/>
          <w:szCs w:val="24"/>
        </w:rPr>
        <w:t xml:space="preserve">   </w:t>
      </w:r>
    </w:p>
    <w:p w14:paraId="482787C5" w14:textId="56F8AE94" w:rsidR="00025E7D" w:rsidRPr="00597C28" w:rsidRDefault="00025E7D" w:rsidP="00184BD2">
      <w:pPr>
        <w:pStyle w:val="PargrafodaLista"/>
        <w:numPr>
          <w:ilvl w:val="1"/>
          <w:numId w:val="8"/>
        </w:numPr>
        <w:tabs>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 xml:space="preserve">Pela prestação dos </w:t>
      </w:r>
      <w:r w:rsidRPr="00597C28">
        <w:rPr>
          <w:rFonts w:ascii="Arial Narrow" w:hAnsi="Arial Narrow" w:cstheme="majorHAnsi"/>
          <w:color w:val="auto"/>
          <w:sz w:val="24"/>
          <w:szCs w:val="24"/>
        </w:rPr>
        <w:t xml:space="preserve">serviços objeto deste credenciamento, o Contratante pagará </w:t>
      </w:r>
      <w:r w:rsidR="005A42DA" w:rsidRPr="00597C28">
        <w:rPr>
          <w:rFonts w:ascii="Arial Narrow" w:hAnsi="Arial Narrow" w:cstheme="majorHAnsi"/>
          <w:color w:val="auto"/>
          <w:sz w:val="24"/>
          <w:szCs w:val="24"/>
        </w:rPr>
        <w:t>ao(à)</w:t>
      </w:r>
      <w:r w:rsidRPr="00597C28">
        <w:rPr>
          <w:rFonts w:ascii="Arial Narrow" w:hAnsi="Arial Narrow" w:cstheme="majorHAnsi"/>
          <w:color w:val="auto"/>
          <w:sz w:val="24"/>
          <w:szCs w:val="24"/>
        </w:rPr>
        <w:t xml:space="preserve"> </w:t>
      </w:r>
      <w:r w:rsidR="005A42DA" w:rsidRPr="00597C28">
        <w:rPr>
          <w:rFonts w:ascii="Arial Narrow" w:hAnsi="Arial Narrow" w:cstheme="majorHAnsi"/>
          <w:color w:val="auto"/>
          <w:sz w:val="24"/>
          <w:szCs w:val="24"/>
        </w:rPr>
        <w:t>Credenciado(a)</w:t>
      </w:r>
      <w:r w:rsidRPr="00597C28">
        <w:rPr>
          <w:rFonts w:ascii="Arial Narrow" w:hAnsi="Arial Narrow" w:cstheme="majorHAnsi"/>
          <w:color w:val="auto"/>
          <w:sz w:val="24"/>
          <w:szCs w:val="24"/>
        </w:rPr>
        <w:t xml:space="preserve"> o valor total </w:t>
      </w:r>
      <w:r w:rsidR="003E1F90" w:rsidRPr="00597C28">
        <w:rPr>
          <w:rFonts w:ascii="Arial Narrow" w:hAnsi="Arial Narrow" w:cstheme="majorHAnsi"/>
          <w:b/>
          <w:color w:val="auto"/>
          <w:sz w:val="24"/>
          <w:szCs w:val="24"/>
        </w:rPr>
        <w:t xml:space="preserve">de R$ </w:t>
      </w:r>
      <w:proofErr w:type="spellStart"/>
      <w:r w:rsidR="003E1F90" w:rsidRPr="00597C28">
        <w:rPr>
          <w:rFonts w:ascii="Arial Narrow" w:hAnsi="Arial Narrow" w:cstheme="majorHAnsi"/>
          <w:b/>
          <w:color w:val="auto"/>
          <w:sz w:val="24"/>
          <w:szCs w:val="24"/>
        </w:rPr>
        <w:t>xxxx</w:t>
      </w:r>
      <w:proofErr w:type="spellEnd"/>
      <w:r w:rsidRPr="00597C28">
        <w:rPr>
          <w:rFonts w:ascii="Arial Narrow" w:hAnsi="Arial Narrow" w:cstheme="majorHAnsi"/>
          <w:color w:val="auto"/>
          <w:sz w:val="24"/>
          <w:szCs w:val="24"/>
        </w:rPr>
        <w:t xml:space="preserve">, </w:t>
      </w:r>
      <w:r w:rsidR="003E1F90" w:rsidRPr="00597C28">
        <w:rPr>
          <w:rFonts w:ascii="Arial Narrow" w:hAnsi="Arial Narrow" w:cstheme="majorHAnsi"/>
          <w:color w:val="auto"/>
          <w:sz w:val="24"/>
          <w:szCs w:val="24"/>
        </w:rPr>
        <w:t xml:space="preserve">considerando o valor unitário da hora/aula de </w:t>
      </w:r>
      <w:r w:rsidR="003E1F90" w:rsidRPr="00597C28">
        <w:rPr>
          <w:rFonts w:ascii="Arial Narrow" w:hAnsi="Arial Narrow" w:cstheme="majorHAnsi"/>
          <w:b/>
          <w:color w:val="auto"/>
          <w:sz w:val="24"/>
          <w:szCs w:val="24"/>
        </w:rPr>
        <w:t xml:space="preserve">R$ </w:t>
      </w:r>
      <w:proofErr w:type="spellStart"/>
      <w:r w:rsidR="003E1F90" w:rsidRPr="00597C28">
        <w:rPr>
          <w:rFonts w:ascii="Arial Narrow" w:hAnsi="Arial Narrow" w:cstheme="majorHAnsi"/>
          <w:b/>
          <w:color w:val="auto"/>
          <w:sz w:val="24"/>
          <w:szCs w:val="24"/>
        </w:rPr>
        <w:t>xxx</w:t>
      </w:r>
      <w:proofErr w:type="spellEnd"/>
      <w:r w:rsidR="003E1F90" w:rsidRPr="00597C28">
        <w:rPr>
          <w:rFonts w:ascii="Arial Narrow" w:hAnsi="Arial Narrow" w:cstheme="majorHAnsi"/>
          <w:color w:val="auto"/>
          <w:sz w:val="24"/>
          <w:szCs w:val="24"/>
        </w:rPr>
        <w:t xml:space="preserve">, </w:t>
      </w:r>
      <w:r w:rsidRPr="00597C28">
        <w:rPr>
          <w:rFonts w:ascii="Arial Narrow" w:hAnsi="Arial Narrow" w:cstheme="majorHAnsi"/>
          <w:color w:val="auto"/>
          <w:sz w:val="24"/>
          <w:szCs w:val="24"/>
        </w:rPr>
        <w:t>conforme Tabela de Preços de Serviços constantes do Edital de Credenciamento.</w:t>
      </w:r>
    </w:p>
    <w:p w14:paraId="2F905F05"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5099FD1C" w14:textId="41CE6437" w:rsidR="00025E7D" w:rsidRPr="00597C28" w:rsidRDefault="00025E7D" w:rsidP="00184BD2">
      <w:pPr>
        <w:pStyle w:val="PargrafodaLista"/>
        <w:numPr>
          <w:ilvl w:val="1"/>
          <w:numId w:val="8"/>
        </w:numPr>
        <w:tabs>
          <w:tab w:val="left" w:pos="851"/>
        </w:tabs>
        <w:spacing w:after="0" w:line="240" w:lineRule="auto"/>
        <w:ind w:left="0" w:right="-1" w:hanging="10"/>
        <w:rPr>
          <w:rFonts w:ascii="Arial Narrow" w:hAnsi="Arial Narrow" w:cstheme="majorHAnsi"/>
          <w:color w:val="auto"/>
          <w:sz w:val="24"/>
          <w:szCs w:val="24"/>
        </w:rPr>
      </w:pPr>
      <w:r w:rsidRPr="00597C28">
        <w:rPr>
          <w:rFonts w:ascii="Arial Narrow" w:hAnsi="Arial Narrow" w:cstheme="majorHAnsi"/>
          <w:sz w:val="24"/>
          <w:szCs w:val="24"/>
        </w:rPr>
        <w:t>O</w:t>
      </w:r>
      <w:r w:rsidRPr="00597C28">
        <w:rPr>
          <w:rFonts w:ascii="Arial Narrow" w:hAnsi="Arial Narrow" w:cstheme="majorHAnsi"/>
          <w:color w:val="auto"/>
          <w:sz w:val="24"/>
          <w:szCs w:val="24"/>
        </w:rPr>
        <w:t xml:space="preserve"> pagamento será realizado pelo Senac-AR/RN por meio de depósito na conta corrente do prestador de serviço ou boleto bancário, em até 15 (quinze) dias corridos após a execução do serviço, mediante a apresentação de documento fiscal/recibo, e condicionada a apresentação do respectivo diário de classe</w:t>
      </w:r>
      <w:r w:rsidR="00640B1C" w:rsidRPr="00597C28">
        <w:rPr>
          <w:rFonts w:ascii="Arial Narrow" w:hAnsi="Arial Narrow" w:cstheme="majorHAnsi"/>
          <w:color w:val="auto"/>
          <w:sz w:val="24"/>
          <w:szCs w:val="24"/>
        </w:rPr>
        <w:t>, devidamente preenchido, comprovando a carga horária executada</w:t>
      </w:r>
      <w:r w:rsidRPr="00597C28">
        <w:rPr>
          <w:rFonts w:ascii="Arial Narrow" w:hAnsi="Arial Narrow" w:cstheme="majorHAnsi"/>
          <w:color w:val="auto"/>
          <w:sz w:val="24"/>
          <w:szCs w:val="24"/>
        </w:rPr>
        <w:t>.</w:t>
      </w:r>
    </w:p>
    <w:p w14:paraId="3E900126"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3588F0D0" w14:textId="77777777" w:rsidR="00025E7D" w:rsidRPr="00597C28" w:rsidRDefault="00025E7D" w:rsidP="00184BD2">
      <w:pPr>
        <w:pStyle w:val="PargrafodaLista"/>
        <w:numPr>
          <w:ilvl w:val="1"/>
          <w:numId w:val="8"/>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Nos valores contratados estão inclusos todos os impostos, taxas, contribuições e outros encargos que incidam ou venham a incidir, direta ou indiretamente, sobre os serviços prestados.</w:t>
      </w:r>
    </w:p>
    <w:p w14:paraId="3B17D4ED" w14:textId="77777777" w:rsidR="00025E7D" w:rsidRPr="00597C28" w:rsidRDefault="00025E7D" w:rsidP="00597BF2">
      <w:pPr>
        <w:tabs>
          <w:tab w:val="left" w:pos="851"/>
        </w:tabs>
        <w:spacing w:after="0" w:line="240" w:lineRule="auto"/>
        <w:ind w:left="0" w:right="-1" w:firstLine="0"/>
        <w:rPr>
          <w:rFonts w:ascii="Arial Narrow" w:hAnsi="Arial Narrow" w:cstheme="majorHAnsi"/>
          <w:sz w:val="24"/>
          <w:szCs w:val="24"/>
        </w:rPr>
      </w:pPr>
    </w:p>
    <w:p w14:paraId="1C5053A1" w14:textId="77777777" w:rsidR="00025E7D" w:rsidRPr="00597C28" w:rsidRDefault="00025E7D" w:rsidP="00184BD2">
      <w:pPr>
        <w:pStyle w:val="PargrafodaLista"/>
        <w:numPr>
          <w:ilvl w:val="1"/>
          <w:numId w:val="8"/>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O Contratante</w:t>
      </w:r>
      <w:r w:rsidRPr="00597C28">
        <w:rPr>
          <w:rFonts w:ascii="Arial Narrow" w:hAnsi="Arial Narrow" w:cstheme="majorHAnsi"/>
          <w:b/>
          <w:sz w:val="24"/>
          <w:szCs w:val="24"/>
        </w:rPr>
        <w:t xml:space="preserve"> </w:t>
      </w:r>
      <w:r w:rsidRPr="00597C28">
        <w:rPr>
          <w:rFonts w:ascii="Arial Narrow" w:hAnsi="Arial Narrow" w:cstheme="majorHAnsi"/>
          <w:sz w:val="24"/>
          <w:szCs w:val="24"/>
        </w:rPr>
        <w:t>se reserva ao direito de descontar do pagamento eventuais débitos do(a) Credenciado(a), relacionados ao objeto, como danos e prejuízos contra terceiros, multas e outros que sejam devidos.</w:t>
      </w:r>
    </w:p>
    <w:p w14:paraId="50A4FE8F"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078E447D" w14:textId="77777777" w:rsidR="00DB2258" w:rsidRPr="00597C28" w:rsidRDefault="00025E7D" w:rsidP="00184BD2">
      <w:pPr>
        <w:pStyle w:val="PargrafodaLista"/>
        <w:numPr>
          <w:ilvl w:val="1"/>
          <w:numId w:val="8"/>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Havendo irregularidade na Nota Fiscal/Recibo apresentado, o prazo para pagamento será contado a partir de sua regularização.</w:t>
      </w:r>
    </w:p>
    <w:p w14:paraId="77E62F9F" w14:textId="77777777" w:rsidR="00DB2258" w:rsidRPr="00597C28" w:rsidRDefault="00DB2258" w:rsidP="00784F17">
      <w:pPr>
        <w:pStyle w:val="PargrafodaLista"/>
        <w:spacing w:after="0" w:line="240" w:lineRule="auto"/>
        <w:rPr>
          <w:rFonts w:ascii="Arial Narrow" w:hAnsi="Arial Narrow" w:cstheme="majorHAnsi"/>
          <w:sz w:val="24"/>
          <w:szCs w:val="24"/>
        </w:rPr>
      </w:pPr>
    </w:p>
    <w:p w14:paraId="1886F511" w14:textId="343CA39A" w:rsidR="00025E7D" w:rsidRPr="00597C28" w:rsidRDefault="00DB2258" w:rsidP="00184BD2">
      <w:pPr>
        <w:pStyle w:val="PargrafodaLista"/>
        <w:numPr>
          <w:ilvl w:val="1"/>
          <w:numId w:val="8"/>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 xml:space="preserve">O Contratante é retentor de impostos na fonte. Dessa forma, reterá os impostos necessários relativos à prestação de serviços, quando for o caso e conforme legislação vigente, em especial para os casos de pessoa física (INSS, IRPF, ISS, </w:t>
      </w:r>
      <w:proofErr w:type="spellStart"/>
      <w:r w:rsidRPr="00597C28">
        <w:rPr>
          <w:rFonts w:ascii="Arial Narrow" w:hAnsi="Arial Narrow" w:cstheme="majorHAnsi"/>
          <w:sz w:val="24"/>
          <w:szCs w:val="24"/>
        </w:rPr>
        <w:t>etc</w:t>
      </w:r>
      <w:proofErr w:type="spellEnd"/>
      <w:r w:rsidRPr="00597C28">
        <w:rPr>
          <w:rFonts w:ascii="Arial Narrow" w:hAnsi="Arial Narrow" w:cstheme="majorHAnsi"/>
          <w:sz w:val="24"/>
          <w:szCs w:val="24"/>
        </w:rPr>
        <w:t>), quando houver.</w:t>
      </w:r>
      <w:r w:rsidR="00025E7D" w:rsidRPr="00597C28">
        <w:rPr>
          <w:rFonts w:ascii="Arial Narrow" w:hAnsi="Arial Narrow" w:cstheme="majorHAnsi"/>
          <w:sz w:val="24"/>
          <w:szCs w:val="24"/>
        </w:rPr>
        <w:t xml:space="preserve"> </w:t>
      </w:r>
    </w:p>
    <w:p w14:paraId="25F41D59" w14:textId="77777777" w:rsidR="008D2948" w:rsidRPr="00597C28" w:rsidRDefault="008D2948" w:rsidP="00312CDE">
      <w:pPr>
        <w:pStyle w:val="Ttulo3"/>
        <w:numPr>
          <w:ilvl w:val="0"/>
          <w:numId w:val="0"/>
        </w:numPr>
        <w:tabs>
          <w:tab w:val="left" w:pos="851"/>
        </w:tabs>
        <w:spacing w:after="0" w:line="240" w:lineRule="auto"/>
        <w:ind w:right="-1"/>
        <w:rPr>
          <w:rFonts w:ascii="Arial Narrow" w:hAnsi="Arial Narrow" w:cstheme="majorHAnsi"/>
          <w:sz w:val="24"/>
          <w:szCs w:val="24"/>
        </w:rPr>
      </w:pPr>
    </w:p>
    <w:p w14:paraId="0C743B2F" w14:textId="7D9A5D24" w:rsidR="00025E7D" w:rsidRPr="00597C28" w:rsidRDefault="00025E7D" w:rsidP="00F77C91">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QUINTA - DO VÍNCULO </w:t>
      </w:r>
    </w:p>
    <w:p w14:paraId="620F41C7"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b/>
          <w:sz w:val="24"/>
          <w:szCs w:val="24"/>
        </w:rPr>
        <w:t xml:space="preserve"> </w:t>
      </w:r>
    </w:p>
    <w:p w14:paraId="7E5B68F9" w14:textId="70246F57" w:rsidR="00025E7D" w:rsidRPr="00597C28" w:rsidRDefault="00025E7D" w:rsidP="00184BD2">
      <w:pPr>
        <w:pStyle w:val="PargrafodaLista"/>
        <w:numPr>
          <w:ilvl w:val="1"/>
          <w:numId w:val="9"/>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 xml:space="preserve">As partes estão cientes e de acordo que o presente Termo não estabelece nenhuma forma de sociedade ou associação entre os contratantes, tampouco implica na formação de qualquer vínculo, seja de natureza trabalhista, previdenciária e/ou securitária, sendo a contratação regida pela </w:t>
      </w:r>
      <w:r w:rsidR="00E76B37" w:rsidRPr="00597C28">
        <w:rPr>
          <w:rFonts w:ascii="Arial Narrow" w:hAnsi="Arial Narrow" w:cstheme="majorHAnsi"/>
          <w:sz w:val="24"/>
          <w:szCs w:val="24"/>
        </w:rPr>
        <w:t>Resolução Senac nº 1.270/2024</w:t>
      </w:r>
      <w:r w:rsidR="00E76B37" w:rsidRPr="00597C28" w:rsidDel="00E76B37">
        <w:rPr>
          <w:rFonts w:ascii="Arial Narrow" w:hAnsi="Arial Narrow" w:cstheme="majorHAnsi"/>
          <w:sz w:val="24"/>
          <w:szCs w:val="24"/>
        </w:rPr>
        <w:t xml:space="preserve"> </w:t>
      </w:r>
      <w:r w:rsidRPr="00597C28">
        <w:rPr>
          <w:rFonts w:ascii="Arial Narrow" w:hAnsi="Arial Narrow" w:cstheme="majorHAnsi"/>
          <w:sz w:val="24"/>
          <w:szCs w:val="24"/>
        </w:rPr>
        <w:t>(Regulamento de Contratos e Licitação do Senac)</w:t>
      </w:r>
      <w:r w:rsidR="00640B1C" w:rsidRPr="00597C28">
        <w:rPr>
          <w:rFonts w:ascii="Arial Narrow" w:hAnsi="Arial Narrow" w:cstheme="majorHAnsi"/>
          <w:sz w:val="24"/>
          <w:szCs w:val="24"/>
        </w:rPr>
        <w:t xml:space="preserve"> e instrumento convocatório.</w:t>
      </w:r>
    </w:p>
    <w:p w14:paraId="13D71810"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b/>
          <w:sz w:val="24"/>
          <w:szCs w:val="24"/>
        </w:rPr>
        <w:t xml:space="preserve"> </w:t>
      </w:r>
    </w:p>
    <w:p w14:paraId="3DC2DE2D" w14:textId="77777777"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SEXTA - DAS OBRIGAÇÕES DO CONTRATANTE. </w:t>
      </w:r>
    </w:p>
    <w:p w14:paraId="77D23F4F"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57D3A72B" w14:textId="77777777" w:rsidR="00025E7D" w:rsidRPr="00597C28" w:rsidRDefault="00025E7D" w:rsidP="00184BD2">
      <w:pPr>
        <w:pStyle w:val="PargrafodaLista"/>
        <w:numPr>
          <w:ilvl w:val="1"/>
          <w:numId w:val="10"/>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Constitui obrigação do Contratante:</w:t>
      </w:r>
    </w:p>
    <w:p w14:paraId="6DC104FE"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20E98574" w14:textId="5CA58968"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Apresentar todas as informações necessárias à prestação do serviço, tais como, datas, tipologia, local de realização, carga horária</w:t>
      </w:r>
      <w:r w:rsidR="003E1F90" w:rsidRPr="00597C28">
        <w:rPr>
          <w:rFonts w:ascii="Arial Narrow" w:hAnsi="Arial Narrow" w:cstheme="majorHAnsi"/>
          <w:color w:val="auto"/>
          <w:sz w:val="24"/>
          <w:szCs w:val="24"/>
        </w:rPr>
        <w:t xml:space="preserve"> e demais requisitos indispensáveis à </w:t>
      </w:r>
      <w:r w:rsidRPr="00597C28">
        <w:rPr>
          <w:rFonts w:ascii="Arial Narrow" w:hAnsi="Arial Narrow" w:cstheme="majorHAnsi"/>
          <w:color w:val="auto"/>
          <w:sz w:val="24"/>
          <w:szCs w:val="24"/>
        </w:rPr>
        <w:t>execução;</w:t>
      </w:r>
    </w:p>
    <w:p w14:paraId="39B16C50" w14:textId="77777777" w:rsidR="00025E7D" w:rsidRPr="00597C28" w:rsidRDefault="00025E7D" w:rsidP="00784F17">
      <w:pPr>
        <w:pStyle w:val="PargrafodaLista"/>
        <w:spacing w:after="0" w:line="240" w:lineRule="auto"/>
        <w:ind w:left="0" w:right="-1" w:firstLine="851"/>
        <w:rPr>
          <w:rFonts w:ascii="Arial Narrow" w:hAnsi="Arial Narrow" w:cstheme="majorHAnsi"/>
          <w:color w:val="auto"/>
          <w:sz w:val="24"/>
          <w:szCs w:val="24"/>
        </w:rPr>
      </w:pPr>
    </w:p>
    <w:p w14:paraId="6695033D" w14:textId="77777777"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Organizar e coordenar o projeto em sua totalidade;</w:t>
      </w:r>
    </w:p>
    <w:p w14:paraId="7DAA349E" w14:textId="77777777" w:rsidR="00025E7D" w:rsidRPr="00597C28" w:rsidRDefault="00025E7D" w:rsidP="00784F17">
      <w:pPr>
        <w:pStyle w:val="PargrafodaLista"/>
        <w:spacing w:after="0" w:line="240" w:lineRule="auto"/>
        <w:ind w:left="0" w:right="-1" w:firstLine="851"/>
        <w:rPr>
          <w:rFonts w:ascii="Arial Narrow" w:hAnsi="Arial Narrow" w:cstheme="majorHAnsi"/>
          <w:color w:val="auto"/>
          <w:sz w:val="24"/>
          <w:szCs w:val="24"/>
        </w:rPr>
      </w:pPr>
    </w:p>
    <w:p w14:paraId="05B17C1A" w14:textId="6EBAB64E"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 xml:space="preserve">Informar ao(à) Credenciado(a), com no mínimo </w:t>
      </w:r>
      <w:r w:rsidR="003E1F90" w:rsidRPr="00597C28">
        <w:rPr>
          <w:rFonts w:ascii="Arial Narrow" w:hAnsi="Arial Narrow" w:cstheme="majorHAnsi"/>
          <w:b/>
          <w:bCs/>
          <w:color w:val="auto"/>
          <w:sz w:val="24"/>
          <w:szCs w:val="24"/>
        </w:rPr>
        <w:t>24h</w:t>
      </w:r>
      <w:r w:rsidRPr="00597C28">
        <w:rPr>
          <w:rFonts w:ascii="Arial Narrow" w:hAnsi="Arial Narrow" w:cstheme="majorHAnsi"/>
          <w:b/>
          <w:bCs/>
          <w:color w:val="auto"/>
          <w:sz w:val="24"/>
          <w:szCs w:val="24"/>
        </w:rPr>
        <w:t xml:space="preserve"> (</w:t>
      </w:r>
      <w:r w:rsidR="003E1F90" w:rsidRPr="00597C28">
        <w:rPr>
          <w:rFonts w:ascii="Arial Narrow" w:hAnsi="Arial Narrow" w:cstheme="majorHAnsi"/>
          <w:b/>
          <w:bCs/>
          <w:color w:val="auto"/>
          <w:sz w:val="24"/>
          <w:szCs w:val="24"/>
        </w:rPr>
        <w:t>vinte e quatro horas</w:t>
      </w:r>
      <w:r w:rsidRPr="00597C28">
        <w:rPr>
          <w:rFonts w:ascii="Arial Narrow" w:hAnsi="Arial Narrow" w:cstheme="majorHAnsi"/>
          <w:b/>
          <w:bCs/>
          <w:color w:val="auto"/>
          <w:sz w:val="24"/>
          <w:szCs w:val="24"/>
        </w:rPr>
        <w:t xml:space="preserve">) </w:t>
      </w:r>
      <w:r w:rsidRPr="00597C28">
        <w:rPr>
          <w:rFonts w:ascii="Arial Narrow" w:hAnsi="Arial Narrow" w:cstheme="majorHAnsi"/>
          <w:color w:val="auto"/>
          <w:sz w:val="24"/>
          <w:szCs w:val="24"/>
        </w:rPr>
        <w:t>de antecedência à realização da atividade, qualquer eventualidade que impeça sua execução;</w:t>
      </w:r>
    </w:p>
    <w:p w14:paraId="04F297BD"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69B3DA2A" w14:textId="77777777"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Efetuar os pagamentos devidos, conforme estabelecido na Cláusula Quarta;</w:t>
      </w:r>
    </w:p>
    <w:p w14:paraId="33C5796A"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39CFB086" w14:textId="77777777"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Arcar com os custos de deslocamento, hospedagem e alimentação, nos termos estabelecidos no Edital de Credenciamento, quando for o caso;</w:t>
      </w:r>
    </w:p>
    <w:p w14:paraId="6FB3D66D"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6135F3F4" w14:textId="2A08F859"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lastRenderedPageBreak/>
        <w:t xml:space="preserve">Notificar </w:t>
      </w:r>
      <w:r w:rsidR="008D2948" w:rsidRPr="00597C28">
        <w:rPr>
          <w:rFonts w:ascii="Arial Narrow" w:hAnsi="Arial Narrow" w:cstheme="majorHAnsi"/>
          <w:sz w:val="24"/>
          <w:szCs w:val="24"/>
        </w:rPr>
        <w:t>o(a)</w:t>
      </w:r>
      <w:r w:rsidRPr="00597C28">
        <w:rPr>
          <w:rFonts w:ascii="Arial Narrow" w:hAnsi="Arial Narrow" w:cstheme="majorHAnsi"/>
          <w:sz w:val="24"/>
          <w:szCs w:val="24"/>
        </w:rPr>
        <w:t xml:space="preserve"> </w:t>
      </w:r>
      <w:r w:rsidR="008D2948" w:rsidRPr="00597C28">
        <w:rPr>
          <w:rFonts w:ascii="Arial Narrow" w:hAnsi="Arial Narrow" w:cstheme="majorHAnsi"/>
          <w:sz w:val="24"/>
          <w:szCs w:val="24"/>
        </w:rPr>
        <w:t>Credenciada</w:t>
      </w:r>
      <w:r w:rsidRPr="00597C28">
        <w:rPr>
          <w:rFonts w:ascii="Arial Narrow" w:hAnsi="Arial Narrow" w:cstheme="majorHAnsi"/>
          <w:sz w:val="24"/>
          <w:szCs w:val="24"/>
        </w:rPr>
        <w:t>, por escrito, fixando-lhe prazo para correção de defeitos e/ou irregularidades encontradas na execução dos serviços;</w:t>
      </w:r>
    </w:p>
    <w:p w14:paraId="6DDCC841"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49FB660A" w14:textId="77777777" w:rsidR="00025E7D" w:rsidRPr="00597C28" w:rsidRDefault="00025E7D" w:rsidP="00184BD2">
      <w:pPr>
        <w:pStyle w:val="PargrafodaLista"/>
        <w:numPr>
          <w:ilvl w:val="2"/>
          <w:numId w:val="10"/>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Fiscalizar a prestação dos serviços executados pela Contratada.</w:t>
      </w:r>
    </w:p>
    <w:p w14:paraId="4C86745C"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b/>
          <w:sz w:val="24"/>
          <w:szCs w:val="24"/>
        </w:rPr>
        <w:t xml:space="preserve"> </w:t>
      </w:r>
    </w:p>
    <w:p w14:paraId="5D2AC862" w14:textId="77777777"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SÉTIMA - DAS OBRIGAÇÕES DO(A) CREDENCIADO(A) </w:t>
      </w:r>
    </w:p>
    <w:p w14:paraId="4D564512" w14:textId="77777777" w:rsidR="00025E7D" w:rsidRPr="00597C28" w:rsidRDefault="00025E7D" w:rsidP="00784F17">
      <w:pPr>
        <w:tabs>
          <w:tab w:val="left" w:pos="851"/>
        </w:tabs>
        <w:spacing w:after="0" w:line="240" w:lineRule="auto"/>
        <w:ind w:left="0" w:right="-1"/>
        <w:rPr>
          <w:rFonts w:ascii="Arial Narrow" w:hAnsi="Arial Narrow" w:cstheme="majorHAnsi"/>
          <w:sz w:val="24"/>
          <w:szCs w:val="24"/>
        </w:rPr>
      </w:pPr>
    </w:p>
    <w:p w14:paraId="01A4ABD8" w14:textId="30E7CFE2" w:rsidR="00025E7D" w:rsidRPr="00597C28" w:rsidRDefault="00025E7D" w:rsidP="00184BD2">
      <w:pPr>
        <w:pStyle w:val="PargrafodaLista"/>
        <w:numPr>
          <w:ilvl w:val="1"/>
          <w:numId w:val="11"/>
        </w:numPr>
        <w:tabs>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Constitui obrigação d</w:t>
      </w:r>
      <w:r w:rsidR="008D2948" w:rsidRPr="00597C28">
        <w:rPr>
          <w:rFonts w:ascii="Arial Narrow" w:hAnsi="Arial Narrow" w:cstheme="majorHAnsi"/>
          <w:sz w:val="24"/>
          <w:szCs w:val="24"/>
        </w:rPr>
        <w:t>o(a)</w:t>
      </w:r>
      <w:r w:rsidRPr="00597C28">
        <w:rPr>
          <w:rFonts w:ascii="Arial Narrow" w:hAnsi="Arial Narrow" w:cstheme="majorHAnsi"/>
          <w:sz w:val="24"/>
          <w:szCs w:val="24"/>
        </w:rPr>
        <w:t xml:space="preserve"> </w:t>
      </w:r>
      <w:r w:rsidR="008D2948" w:rsidRPr="00597C28">
        <w:rPr>
          <w:rFonts w:ascii="Arial Narrow" w:hAnsi="Arial Narrow" w:cstheme="majorHAnsi"/>
          <w:sz w:val="24"/>
          <w:szCs w:val="24"/>
        </w:rPr>
        <w:t>Credenciado(a)</w:t>
      </w:r>
      <w:r w:rsidRPr="00597C28">
        <w:rPr>
          <w:rFonts w:ascii="Arial Narrow" w:hAnsi="Arial Narrow" w:cstheme="majorHAnsi"/>
          <w:sz w:val="24"/>
          <w:szCs w:val="24"/>
        </w:rPr>
        <w:t>:</w:t>
      </w:r>
    </w:p>
    <w:p w14:paraId="25612AF4"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1BB98FF0"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Apresentar documentação atualizada sempre que for solicitada pelo Senac-AR/RN;</w:t>
      </w:r>
    </w:p>
    <w:p w14:paraId="38D39921"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28A66C41"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Atuar no local de execução do serviço conforme designado pelo Contratante e cumprir a carga horária estabelecida pela Coordenação de Cursos de acordo com a disponibilidade do(a) Credenciado(a);</w:t>
      </w:r>
    </w:p>
    <w:p w14:paraId="1393D2EE"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290FBBB8"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Manter atualizado o controle de presença de alunos;</w:t>
      </w:r>
    </w:p>
    <w:p w14:paraId="5BA151B7"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56C8CB72" w14:textId="2AF3C223"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Cumprir com pontualidade e zelo os serviços executados;</w:t>
      </w:r>
    </w:p>
    <w:p w14:paraId="1EC3AD92" w14:textId="77777777" w:rsidR="00025E7D" w:rsidRPr="00597C28" w:rsidRDefault="00025E7D" w:rsidP="00597BF2">
      <w:pPr>
        <w:spacing w:after="0" w:line="240" w:lineRule="auto"/>
        <w:ind w:left="0" w:right="-1" w:firstLine="0"/>
        <w:rPr>
          <w:rFonts w:ascii="Arial Narrow" w:hAnsi="Arial Narrow" w:cstheme="majorHAnsi"/>
          <w:color w:val="auto"/>
          <w:sz w:val="24"/>
          <w:szCs w:val="24"/>
        </w:rPr>
      </w:pPr>
    </w:p>
    <w:p w14:paraId="53E67754" w14:textId="12F7CDB6"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 xml:space="preserve">Ministrar o curso de conformidade com o plano de </w:t>
      </w:r>
      <w:r w:rsidR="00B916FB" w:rsidRPr="00597C28">
        <w:rPr>
          <w:rFonts w:ascii="Arial Narrow" w:hAnsi="Arial Narrow" w:cstheme="majorHAnsi"/>
          <w:color w:val="auto"/>
          <w:sz w:val="24"/>
          <w:szCs w:val="24"/>
        </w:rPr>
        <w:t xml:space="preserve">trabalho docente </w:t>
      </w:r>
      <w:r w:rsidRPr="00597C28">
        <w:rPr>
          <w:rFonts w:ascii="Arial Narrow" w:hAnsi="Arial Narrow" w:cstheme="majorHAnsi"/>
          <w:color w:val="auto"/>
          <w:sz w:val="24"/>
          <w:szCs w:val="24"/>
        </w:rPr>
        <w:t xml:space="preserve">e em consonância com as diretrizes do Senac-AR/RN; </w:t>
      </w:r>
    </w:p>
    <w:p w14:paraId="4B7CC1AF" w14:textId="77777777" w:rsidR="00025E7D" w:rsidRPr="00597C28" w:rsidRDefault="00025E7D" w:rsidP="00784F17">
      <w:pPr>
        <w:pStyle w:val="PargrafodaLista"/>
        <w:spacing w:after="0" w:line="240" w:lineRule="auto"/>
        <w:rPr>
          <w:rFonts w:ascii="Arial Narrow" w:hAnsi="Arial Narrow" w:cstheme="majorHAnsi"/>
          <w:color w:val="auto"/>
          <w:sz w:val="24"/>
          <w:szCs w:val="24"/>
        </w:rPr>
      </w:pPr>
    </w:p>
    <w:p w14:paraId="0C1F2D32" w14:textId="64D3B29E"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 xml:space="preserve">Entregar o material </w:t>
      </w:r>
      <w:r w:rsidR="00B916FB" w:rsidRPr="00597C28">
        <w:rPr>
          <w:rFonts w:ascii="Arial Narrow" w:hAnsi="Arial Narrow" w:cstheme="majorHAnsi"/>
          <w:color w:val="auto"/>
          <w:sz w:val="24"/>
          <w:szCs w:val="24"/>
        </w:rPr>
        <w:t>de aula</w:t>
      </w:r>
      <w:r w:rsidRPr="00597C28">
        <w:rPr>
          <w:rFonts w:ascii="Arial Narrow" w:hAnsi="Arial Narrow" w:cstheme="majorHAnsi"/>
          <w:color w:val="auto"/>
          <w:sz w:val="24"/>
          <w:szCs w:val="24"/>
        </w:rPr>
        <w:t xml:space="preserve"> com antecedência para aprovação do Setor Pedagógico e verificação de conformidade com as diretrizes do Senac-AR/RN, quando for o caso.</w:t>
      </w:r>
    </w:p>
    <w:p w14:paraId="231589BE" w14:textId="77777777" w:rsidR="00025E7D" w:rsidRPr="00597C28" w:rsidRDefault="00025E7D" w:rsidP="00784F17">
      <w:pPr>
        <w:pStyle w:val="PargrafodaLista"/>
        <w:spacing w:after="0" w:line="240" w:lineRule="auto"/>
        <w:ind w:left="851" w:right="-1" w:firstLine="0"/>
        <w:rPr>
          <w:rFonts w:ascii="Arial Narrow" w:hAnsi="Arial Narrow" w:cstheme="majorHAnsi"/>
          <w:sz w:val="24"/>
          <w:szCs w:val="24"/>
        </w:rPr>
      </w:pPr>
    </w:p>
    <w:p w14:paraId="0C5208CE" w14:textId="023D219E"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Entregar os diários de classe à Unidade, devidamente preenchidos, no prazo máximo de 72h (setenta e duas horas) após o encerramento do curso/</w:t>
      </w:r>
      <w:r w:rsidR="005933F5" w:rsidRPr="00597C28">
        <w:rPr>
          <w:rFonts w:ascii="Arial Narrow" w:hAnsi="Arial Narrow" w:cstheme="majorHAnsi"/>
          <w:color w:val="auto"/>
          <w:sz w:val="24"/>
          <w:szCs w:val="24"/>
        </w:rPr>
        <w:t>unidade curricular</w:t>
      </w:r>
      <w:r w:rsidRPr="00597C28">
        <w:rPr>
          <w:rFonts w:ascii="Arial Narrow" w:hAnsi="Arial Narrow" w:cstheme="majorHAnsi"/>
          <w:color w:val="auto"/>
          <w:sz w:val="24"/>
          <w:szCs w:val="24"/>
        </w:rPr>
        <w:t>;</w:t>
      </w:r>
    </w:p>
    <w:p w14:paraId="422884F4"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27814E5F"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 xml:space="preserve">Informar à Coordenação de Cursos, com no mínimo </w:t>
      </w:r>
      <w:r w:rsidRPr="00597C28">
        <w:rPr>
          <w:rFonts w:ascii="Arial Narrow" w:hAnsi="Arial Narrow" w:cstheme="majorHAnsi"/>
          <w:b/>
          <w:color w:val="auto"/>
          <w:sz w:val="24"/>
          <w:szCs w:val="24"/>
        </w:rPr>
        <w:t>03 (três) dias úteis</w:t>
      </w:r>
      <w:r w:rsidRPr="00597C28">
        <w:rPr>
          <w:rFonts w:ascii="Arial Narrow" w:hAnsi="Arial Narrow" w:cstheme="majorHAnsi"/>
          <w:color w:val="auto"/>
          <w:sz w:val="24"/>
          <w:szCs w:val="24"/>
        </w:rPr>
        <w:t xml:space="preserve"> de antecedência à realização da atividade, qualquer eventualidade que o impeça de executá-las;</w:t>
      </w:r>
    </w:p>
    <w:p w14:paraId="26A8622A" w14:textId="77777777" w:rsidR="00025E7D" w:rsidRPr="00597C28" w:rsidRDefault="00025E7D" w:rsidP="00784F17">
      <w:pPr>
        <w:pStyle w:val="PargrafodaLista"/>
        <w:spacing w:after="0" w:line="240" w:lineRule="auto"/>
        <w:ind w:left="0" w:right="-1" w:firstLine="851"/>
        <w:rPr>
          <w:rFonts w:ascii="Arial Narrow" w:hAnsi="Arial Narrow" w:cstheme="majorHAnsi"/>
          <w:color w:val="auto"/>
          <w:sz w:val="24"/>
          <w:szCs w:val="24"/>
        </w:rPr>
      </w:pPr>
    </w:p>
    <w:p w14:paraId="24CA9BF5"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Emitir a Nota Fiscal/Recibo após a execução do serviço, para a realização do pagamento;</w:t>
      </w:r>
    </w:p>
    <w:p w14:paraId="0BCDD069" w14:textId="77777777" w:rsidR="00025E7D" w:rsidRPr="00597C28" w:rsidRDefault="00025E7D" w:rsidP="00784F17">
      <w:pPr>
        <w:pStyle w:val="PargrafodaLista"/>
        <w:spacing w:after="0" w:line="240" w:lineRule="auto"/>
        <w:ind w:left="0" w:right="-1" w:firstLine="851"/>
        <w:rPr>
          <w:rFonts w:ascii="Arial Narrow" w:hAnsi="Arial Narrow" w:cstheme="majorHAnsi"/>
          <w:color w:val="auto"/>
          <w:sz w:val="24"/>
          <w:szCs w:val="24"/>
        </w:rPr>
      </w:pPr>
    </w:p>
    <w:p w14:paraId="71C10DC7"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Responder por todos os encargos civis, fiscais, tributários, previdenciários, trabalhistas ou sociais, havidos ou por haver, relacionados à prestação dos serviços ora contratados;</w:t>
      </w:r>
    </w:p>
    <w:p w14:paraId="163A8FFE" w14:textId="77777777" w:rsidR="00025E7D" w:rsidRPr="00597C28" w:rsidRDefault="00025E7D" w:rsidP="00784F17">
      <w:pPr>
        <w:pStyle w:val="PargrafodaLista"/>
        <w:spacing w:after="0" w:line="240" w:lineRule="auto"/>
        <w:ind w:left="0" w:right="-1" w:firstLine="851"/>
        <w:rPr>
          <w:rFonts w:ascii="Arial Narrow" w:hAnsi="Arial Narrow" w:cstheme="majorHAnsi"/>
          <w:color w:val="auto"/>
          <w:sz w:val="24"/>
          <w:szCs w:val="24"/>
        </w:rPr>
      </w:pPr>
    </w:p>
    <w:p w14:paraId="5FB2D11F"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Responsabilizar-se por todo e qualquer dano causado direta ou indiretamente ao Contratante ou a terceiros, por sua culpa ou dolo, na execução do credenciamento, responsabilidade esta que não se exclui nem reduz em decorrência da fiscalização ou acompanhamento exercido pelo Senac-AR/RN;</w:t>
      </w:r>
    </w:p>
    <w:p w14:paraId="6A0D87E6" w14:textId="77777777" w:rsidR="00025E7D" w:rsidRPr="00597C28" w:rsidRDefault="00025E7D" w:rsidP="00784F17">
      <w:pPr>
        <w:pStyle w:val="PargrafodaLista"/>
        <w:spacing w:after="0" w:line="240" w:lineRule="auto"/>
        <w:ind w:left="0" w:right="-1" w:firstLine="851"/>
        <w:rPr>
          <w:rFonts w:ascii="Arial Narrow" w:hAnsi="Arial Narrow" w:cstheme="majorHAnsi"/>
          <w:color w:val="auto"/>
          <w:sz w:val="24"/>
          <w:szCs w:val="24"/>
        </w:rPr>
      </w:pPr>
    </w:p>
    <w:p w14:paraId="24236324"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color w:val="auto"/>
          <w:sz w:val="24"/>
          <w:szCs w:val="24"/>
        </w:rPr>
      </w:pPr>
      <w:r w:rsidRPr="00597C28">
        <w:rPr>
          <w:rFonts w:ascii="Arial Narrow" w:hAnsi="Arial Narrow" w:cstheme="majorHAnsi"/>
          <w:color w:val="auto"/>
          <w:sz w:val="24"/>
          <w:szCs w:val="24"/>
        </w:rPr>
        <w:t>Ressarcir o Contratante o equivalente a todos os danos decorrentes de paralisação ou interrupção dos serviços contratados, exceto quando por exigência do Contratante ou, ainda, por caso fortuito ou força maior, circunstâncias devidamente comunicadas ao Senac-AR/RN, no prazo de 48 (quarenta e oito) horas após a sua ocorrência;</w:t>
      </w:r>
    </w:p>
    <w:p w14:paraId="7C9F14B8"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7DEAE355"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Não utilizar qualquer material desenvolvido pelo Senac-AR/RN, sem prévia e expressa autorização, ou, ainda, cobrar qualquer honorário comercial dos clientes, complementar ou não, relativos aos trabalhos executados quando a serviço do Contratante;</w:t>
      </w:r>
    </w:p>
    <w:p w14:paraId="372023E6"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670DF74F"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Não transferir a terceiros, por qualquer forma, nem mesmo parcialmente, as obrigações assumidas, nem subcontratar qualquer das prestações a que está obrigada;</w:t>
      </w:r>
    </w:p>
    <w:p w14:paraId="1DD579DA" w14:textId="77777777" w:rsidR="00025E7D" w:rsidRPr="00597C28" w:rsidRDefault="00025E7D" w:rsidP="00784F17">
      <w:pPr>
        <w:pStyle w:val="PargrafodaLista"/>
        <w:spacing w:after="0" w:line="240" w:lineRule="auto"/>
        <w:rPr>
          <w:rFonts w:ascii="Arial Narrow" w:hAnsi="Arial Narrow" w:cstheme="majorHAnsi"/>
          <w:sz w:val="24"/>
          <w:szCs w:val="24"/>
        </w:rPr>
      </w:pPr>
    </w:p>
    <w:p w14:paraId="21B0661B" w14:textId="77777777" w:rsidR="00025E7D" w:rsidRPr="00597C28" w:rsidRDefault="00025E7D" w:rsidP="00184BD2">
      <w:pPr>
        <w:pStyle w:val="PargrafodaLista"/>
        <w:numPr>
          <w:ilvl w:val="2"/>
          <w:numId w:val="11"/>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Responsabilizar-se integralmente pelos serviços contratados, nos termos da legislação vigente e efetuá-los de acordo com as especificações constantes do credenciamento.</w:t>
      </w:r>
    </w:p>
    <w:p w14:paraId="0749DF59"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3809FC06" w14:textId="77777777"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OITAVA - DAS PENALIDADES  </w:t>
      </w:r>
    </w:p>
    <w:p w14:paraId="72164FD6"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7420A421" w14:textId="3556B3A5" w:rsidR="00025E7D" w:rsidRPr="00597C28" w:rsidRDefault="00025E7D" w:rsidP="00184BD2">
      <w:pPr>
        <w:pStyle w:val="PargrafodaLista"/>
        <w:numPr>
          <w:ilvl w:val="1"/>
          <w:numId w:val="12"/>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 xml:space="preserve">Em razão da inexecução total ou parcial do objeto deste instrumento, poderão ser aplicadas as seguintes penalidades: </w:t>
      </w:r>
      <w:r w:rsidR="00640B1C" w:rsidRPr="00597C28">
        <w:rPr>
          <w:rFonts w:ascii="Arial Narrow" w:hAnsi="Arial Narrow" w:cstheme="majorHAnsi"/>
          <w:sz w:val="24"/>
          <w:szCs w:val="24"/>
        </w:rPr>
        <w:t xml:space="preserve">a) </w:t>
      </w:r>
      <w:r w:rsidRPr="00597C28">
        <w:rPr>
          <w:rFonts w:ascii="Arial Narrow" w:hAnsi="Arial Narrow" w:cstheme="majorHAnsi"/>
          <w:sz w:val="24"/>
          <w:szCs w:val="24"/>
        </w:rPr>
        <w:t>Advertência;</w:t>
      </w:r>
      <w:r w:rsidR="00640B1C" w:rsidRPr="00597C28">
        <w:rPr>
          <w:rFonts w:ascii="Arial Narrow" w:hAnsi="Arial Narrow" w:cstheme="majorHAnsi"/>
          <w:sz w:val="24"/>
          <w:szCs w:val="24"/>
        </w:rPr>
        <w:t xml:space="preserve"> b) </w:t>
      </w:r>
      <w:r w:rsidRPr="00597C28">
        <w:rPr>
          <w:rFonts w:ascii="Arial Narrow" w:hAnsi="Arial Narrow" w:cstheme="majorHAnsi"/>
          <w:sz w:val="24"/>
          <w:szCs w:val="24"/>
        </w:rPr>
        <w:t xml:space="preserve">Multa; </w:t>
      </w:r>
      <w:r w:rsidR="00640B1C" w:rsidRPr="00597C28">
        <w:rPr>
          <w:rFonts w:ascii="Arial Narrow" w:hAnsi="Arial Narrow" w:cstheme="majorHAnsi"/>
          <w:sz w:val="24"/>
          <w:szCs w:val="24"/>
        </w:rPr>
        <w:t xml:space="preserve">c) </w:t>
      </w:r>
      <w:r w:rsidRPr="00597C28">
        <w:rPr>
          <w:rFonts w:ascii="Arial Narrow" w:hAnsi="Arial Narrow" w:cstheme="majorHAnsi"/>
          <w:sz w:val="24"/>
          <w:szCs w:val="24"/>
        </w:rPr>
        <w:t xml:space="preserve">Perda do direito à contratação; </w:t>
      </w:r>
      <w:r w:rsidR="00640B1C" w:rsidRPr="00597C28">
        <w:rPr>
          <w:rFonts w:ascii="Arial Narrow" w:hAnsi="Arial Narrow" w:cstheme="majorHAnsi"/>
          <w:sz w:val="24"/>
          <w:szCs w:val="24"/>
        </w:rPr>
        <w:t xml:space="preserve">d) </w:t>
      </w:r>
      <w:r w:rsidRPr="00597C28">
        <w:rPr>
          <w:rFonts w:ascii="Arial Narrow" w:hAnsi="Arial Narrow" w:cstheme="majorHAnsi"/>
          <w:sz w:val="24"/>
          <w:szCs w:val="24"/>
        </w:rPr>
        <w:t xml:space="preserve">Suspensão do direito de contratar ou licitar com o Senac-AR/RN por até </w:t>
      </w:r>
      <w:r w:rsidR="0047638C" w:rsidRPr="00597C28">
        <w:rPr>
          <w:rFonts w:ascii="Arial Narrow" w:hAnsi="Arial Narrow" w:cstheme="majorHAnsi"/>
          <w:sz w:val="24"/>
          <w:szCs w:val="24"/>
        </w:rPr>
        <w:t>3</w:t>
      </w:r>
      <w:r w:rsidRPr="00597C28">
        <w:rPr>
          <w:rFonts w:ascii="Arial Narrow" w:hAnsi="Arial Narrow" w:cstheme="majorHAnsi"/>
          <w:sz w:val="24"/>
          <w:szCs w:val="24"/>
        </w:rPr>
        <w:t xml:space="preserve"> (</w:t>
      </w:r>
      <w:r w:rsidR="0047638C" w:rsidRPr="00597C28">
        <w:rPr>
          <w:rFonts w:ascii="Arial Narrow" w:hAnsi="Arial Narrow" w:cstheme="majorHAnsi"/>
          <w:sz w:val="24"/>
          <w:szCs w:val="24"/>
        </w:rPr>
        <w:t>três</w:t>
      </w:r>
      <w:r w:rsidRPr="00597C28">
        <w:rPr>
          <w:rFonts w:ascii="Arial Narrow" w:hAnsi="Arial Narrow" w:cstheme="majorHAnsi"/>
          <w:sz w:val="24"/>
          <w:szCs w:val="24"/>
        </w:rPr>
        <w:t xml:space="preserve">) anos. </w:t>
      </w:r>
    </w:p>
    <w:p w14:paraId="23456A8B"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39152758" w14:textId="77777777" w:rsidR="00025E7D" w:rsidRPr="00597C28" w:rsidRDefault="00025E7D" w:rsidP="00184BD2">
      <w:pPr>
        <w:pStyle w:val="PargrafodaLista"/>
        <w:numPr>
          <w:ilvl w:val="1"/>
          <w:numId w:val="12"/>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As penalidades poderão ser aplicadas de forma independente, cumulativa e alternativa, sem prejuízo de indenização a danos causados ao Contratante e/ou a terceiros.</w:t>
      </w:r>
    </w:p>
    <w:p w14:paraId="7B93346E" w14:textId="77777777" w:rsidR="00025E7D" w:rsidRPr="00597C28" w:rsidRDefault="00025E7D" w:rsidP="00784F17">
      <w:pPr>
        <w:pStyle w:val="PargrafodaLista"/>
        <w:tabs>
          <w:tab w:val="left" w:pos="0"/>
          <w:tab w:val="left" w:pos="851"/>
        </w:tabs>
        <w:spacing w:after="0" w:line="240" w:lineRule="auto"/>
        <w:ind w:left="0" w:right="-1"/>
        <w:rPr>
          <w:rFonts w:ascii="Arial Narrow" w:hAnsi="Arial Narrow" w:cstheme="majorHAnsi"/>
          <w:sz w:val="24"/>
          <w:szCs w:val="24"/>
        </w:rPr>
      </w:pPr>
    </w:p>
    <w:p w14:paraId="594F5B84" w14:textId="77777777" w:rsidR="00025E7D" w:rsidRPr="00597C28" w:rsidRDefault="00025E7D" w:rsidP="00184BD2">
      <w:pPr>
        <w:pStyle w:val="PargrafodaLista"/>
        <w:numPr>
          <w:ilvl w:val="1"/>
          <w:numId w:val="12"/>
        </w:numPr>
        <w:tabs>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 xml:space="preserve">O Contratante poderá aplicar a cláusula penal de 2% (dois por cento) sobre o descumprimento total ou parcial das obrigações presentes </w:t>
      </w:r>
      <w:proofErr w:type="spellStart"/>
      <w:r w:rsidRPr="00597C28">
        <w:rPr>
          <w:rFonts w:ascii="Arial Narrow" w:hAnsi="Arial Narrow" w:cstheme="majorHAnsi"/>
          <w:sz w:val="24"/>
          <w:szCs w:val="24"/>
        </w:rPr>
        <w:t>neste</w:t>
      </w:r>
      <w:proofErr w:type="spellEnd"/>
      <w:r w:rsidRPr="00597C28">
        <w:rPr>
          <w:rFonts w:ascii="Arial Narrow" w:hAnsi="Arial Narrow" w:cstheme="majorHAnsi"/>
          <w:sz w:val="24"/>
          <w:szCs w:val="24"/>
        </w:rPr>
        <w:t xml:space="preserve"> instrumento.</w:t>
      </w:r>
    </w:p>
    <w:p w14:paraId="5476C506"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6B714A7F" w14:textId="77777777" w:rsidR="00025E7D" w:rsidRPr="00597C28" w:rsidRDefault="00025E7D" w:rsidP="00184BD2">
      <w:pPr>
        <w:pStyle w:val="PargrafodaLista"/>
        <w:numPr>
          <w:ilvl w:val="1"/>
          <w:numId w:val="12"/>
        </w:numPr>
        <w:tabs>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Será aplicada, para cada dia de inexecução contratual, uma multa de 0,5% (zero vírgula cinco por cento) sobre o montante da obrigação não cumprida.</w:t>
      </w:r>
    </w:p>
    <w:p w14:paraId="7443E9BD"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6C6ADE62" w14:textId="77777777" w:rsidR="00025E7D" w:rsidRPr="00597C28" w:rsidRDefault="00025E7D" w:rsidP="00184BD2">
      <w:pPr>
        <w:pStyle w:val="PargrafodaLista"/>
        <w:numPr>
          <w:ilvl w:val="1"/>
          <w:numId w:val="12"/>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As penalidades pecuniárias poderão ser compensadas automaticamente do pagamento deste credenciamento.</w:t>
      </w:r>
    </w:p>
    <w:p w14:paraId="5AE25700"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38308F84" w14:textId="77777777" w:rsidR="00025E7D" w:rsidRPr="00597C28" w:rsidRDefault="00025E7D" w:rsidP="00184BD2">
      <w:pPr>
        <w:pStyle w:val="PargrafodaLista"/>
        <w:numPr>
          <w:ilvl w:val="1"/>
          <w:numId w:val="12"/>
        </w:numPr>
        <w:tabs>
          <w:tab w:val="left" w:pos="0"/>
          <w:tab w:val="left" w:pos="851"/>
        </w:tabs>
        <w:spacing w:after="0" w:line="240" w:lineRule="auto"/>
        <w:ind w:left="0" w:right="-1" w:hanging="10"/>
        <w:rPr>
          <w:rFonts w:ascii="Arial Narrow" w:hAnsi="Arial Narrow" w:cstheme="majorHAnsi"/>
          <w:color w:val="auto"/>
          <w:sz w:val="24"/>
          <w:szCs w:val="24"/>
        </w:rPr>
      </w:pPr>
      <w:r w:rsidRPr="00597C28">
        <w:rPr>
          <w:rFonts w:ascii="Arial Narrow" w:hAnsi="Arial Narrow" w:cstheme="majorHAnsi"/>
          <w:color w:val="auto"/>
          <w:sz w:val="24"/>
          <w:szCs w:val="24"/>
        </w:rPr>
        <w:t xml:space="preserve">As penalidades aplicadas serão necessariamente por escrito, motivadas e asseguradas o contraditório e a ampla defesa. </w:t>
      </w:r>
    </w:p>
    <w:p w14:paraId="11F89FB5" w14:textId="77777777" w:rsidR="00FA442B" w:rsidRPr="00597C28" w:rsidRDefault="00FA442B" w:rsidP="00FA442B">
      <w:pPr>
        <w:tabs>
          <w:tab w:val="left" w:pos="851"/>
        </w:tabs>
        <w:spacing w:after="0" w:line="240" w:lineRule="auto"/>
        <w:ind w:left="0" w:right="-1" w:firstLine="0"/>
        <w:jc w:val="left"/>
        <w:rPr>
          <w:rFonts w:ascii="Arial Narrow" w:hAnsi="Arial Narrow" w:cstheme="majorHAnsi"/>
          <w:b/>
          <w:color w:val="auto"/>
          <w:sz w:val="24"/>
          <w:szCs w:val="24"/>
        </w:rPr>
      </w:pPr>
    </w:p>
    <w:p w14:paraId="0DC5CB58" w14:textId="0E93602B" w:rsidR="00FA442B" w:rsidRPr="00597C28" w:rsidRDefault="00FA442B" w:rsidP="00312CDE">
      <w:pPr>
        <w:pStyle w:val="Ttulo3"/>
        <w:numPr>
          <w:ilvl w:val="0"/>
          <w:numId w:val="0"/>
        </w:numPr>
        <w:tabs>
          <w:tab w:val="left" w:pos="851"/>
        </w:tabs>
        <w:spacing w:after="0" w:line="240" w:lineRule="auto"/>
        <w:ind w:right="-1"/>
        <w:rPr>
          <w:rFonts w:ascii="Arial Narrow" w:hAnsi="Arial Narrow" w:cstheme="majorBidi"/>
          <w:color w:val="auto"/>
          <w:sz w:val="24"/>
          <w:szCs w:val="24"/>
        </w:rPr>
      </w:pPr>
      <w:r w:rsidRPr="00597C28">
        <w:rPr>
          <w:rFonts w:ascii="Arial Narrow" w:hAnsi="Arial Narrow" w:cstheme="majorBidi"/>
          <w:color w:val="auto"/>
          <w:sz w:val="24"/>
          <w:szCs w:val="24"/>
        </w:rPr>
        <w:t>CLÁUSULA NONA - DA FORMAÇÃO NO MODELO PEDAGÓGICO SENAC (MPS)</w:t>
      </w:r>
    </w:p>
    <w:p w14:paraId="5CED1276" w14:textId="77777777" w:rsidR="00FA442B" w:rsidRPr="00597C28" w:rsidRDefault="00FA442B" w:rsidP="005A3DF8">
      <w:pPr>
        <w:tabs>
          <w:tab w:val="left" w:pos="0"/>
          <w:tab w:val="left" w:pos="851"/>
        </w:tabs>
        <w:spacing w:after="0" w:line="240" w:lineRule="auto"/>
        <w:ind w:left="0" w:right="-1" w:firstLine="0"/>
        <w:rPr>
          <w:rFonts w:ascii="Arial Narrow" w:hAnsi="Arial Narrow" w:cstheme="majorBidi"/>
          <w:color w:val="auto"/>
          <w:sz w:val="24"/>
          <w:szCs w:val="24"/>
        </w:rPr>
      </w:pPr>
    </w:p>
    <w:p w14:paraId="40806AC6"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r w:rsidRPr="00597C28">
        <w:rPr>
          <w:rFonts w:ascii="Arial Narrow" w:hAnsi="Arial Narrow" w:cstheme="majorHAnsi"/>
          <w:color w:val="auto"/>
          <w:sz w:val="24"/>
          <w:szCs w:val="24"/>
        </w:rPr>
        <w:t xml:space="preserve">9.1 O Senac-AR/RN, visando à padronização da oferta educacional, à manutenção da qualidade </w:t>
      </w:r>
      <w:r w:rsidRPr="00597C28">
        <w:rPr>
          <w:rFonts w:ascii="Arial Narrow" w:hAnsi="Arial Narrow" w:cstheme="majorHAnsi"/>
          <w:sz w:val="24"/>
          <w:szCs w:val="24"/>
        </w:rPr>
        <w:t>dos serviços prestados e à atualização de conhecimentos e práticas pedagógicas, exige a participação dos Credenciados homologados em curso de formação sobre o Modelo Pedagógico Senac (MPS) e outros programas de capacitação definidos pela Instituição, destinados a todos os profissionais com Termo de Homologação vigente, ainda que não estejam em execução de serviços no momento.</w:t>
      </w:r>
    </w:p>
    <w:p w14:paraId="726C1BF8"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p>
    <w:p w14:paraId="198D14A9"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r w:rsidRPr="00597C28">
        <w:rPr>
          <w:rFonts w:ascii="Arial Narrow" w:hAnsi="Arial Narrow" w:cstheme="majorHAnsi"/>
          <w:sz w:val="24"/>
          <w:szCs w:val="24"/>
        </w:rPr>
        <w:t>9.2 A formação será remunerada, sendo o pagamento devido aos Credenciados homologados, convocados e com presença e conclusão confirmadas, no valor correspondente ao Nível I, constante da Tabela de Preços (Anexo V), respeitando-se a carga horária estabelecida.</w:t>
      </w:r>
    </w:p>
    <w:p w14:paraId="545E4BFE" w14:textId="35C2CE42" w:rsidR="00F1195F" w:rsidRPr="00597C28" w:rsidRDefault="00F1195F" w:rsidP="00F1195F">
      <w:pPr>
        <w:tabs>
          <w:tab w:val="left" w:pos="851"/>
        </w:tabs>
        <w:spacing w:after="0" w:line="240" w:lineRule="auto"/>
        <w:ind w:left="0" w:right="-1"/>
        <w:rPr>
          <w:rFonts w:ascii="Arial Narrow" w:hAnsi="Arial Narrow" w:cstheme="majorHAnsi"/>
          <w:sz w:val="24"/>
          <w:szCs w:val="24"/>
        </w:rPr>
      </w:pPr>
      <w:r w:rsidRPr="00597C28">
        <w:rPr>
          <w:rFonts w:ascii="Arial Narrow" w:hAnsi="Arial Narrow" w:cstheme="majorHAnsi"/>
          <w:sz w:val="24"/>
          <w:szCs w:val="24"/>
        </w:rPr>
        <w:t xml:space="preserve">9.3 O prazo para pagamento será de até 15 (quinze) dias </w:t>
      </w:r>
      <w:r w:rsidR="0053569F" w:rsidRPr="00597C28">
        <w:rPr>
          <w:rFonts w:ascii="Arial Narrow" w:hAnsi="Arial Narrow" w:cstheme="majorHAnsi"/>
          <w:sz w:val="24"/>
          <w:szCs w:val="24"/>
        </w:rPr>
        <w:t>úteis</w:t>
      </w:r>
      <w:r w:rsidRPr="00597C28">
        <w:rPr>
          <w:rFonts w:ascii="Arial Narrow" w:hAnsi="Arial Narrow" w:cstheme="majorHAnsi"/>
          <w:sz w:val="24"/>
          <w:szCs w:val="24"/>
        </w:rPr>
        <w:t xml:space="preserve"> após a finalização da formação, mediante comprovação de frequência e conclusão, observado o disposto na Cláusula 12 — Das Condições de Pagamento.</w:t>
      </w:r>
    </w:p>
    <w:p w14:paraId="3A4C6B22"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p>
    <w:p w14:paraId="40963CBE"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r w:rsidRPr="00597C28">
        <w:rPr>
          <w:rFonts w:ascii="Arial Narrow" w:hAnsi="Arial Narrow" w:cstheme="majorHAnsi"/>
          <w:sz w:val="24"/>
          <w:szCs w:val="24"/>
        </w:rPr>
        <w:t>9.4 O Senac-AR/RN poderá dispensar o Credenciado da obrigatoriedade de realização da formação nos seguintes casos:</w:t>
      </w:r>
    </w:p>
    <w:p w14:paraId="1F7302C3"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p>
    <w:p w14:paraId="5EA52D52" w14:textId="77777777" w:rsidR="00F1195F" w:rsidRPr="00597C28" w:rsidRDefault="00F1195F" w:rsidP="006A3E18">
      <w:pPr>
        <w:tabs>
          <w:tab w:val="left" w:pos="851"/>
        </w:tabs>
        <w:spacing w:after="0" w:line="240" w:lineRule="auto"/>
        <w:ind w:left="828" w:right="-1"/>
        <w:rPr>
          <w:rFonts w:ascii="Arial Narrow" w:hAnsi="Arial Narrow" w:cstheme="majorHAnsi"/>
          <w:sz w:val="24"/>
          <w:szCs w:val="24"/>
        </w:rPr>
      </w:pPr>
      <w:r w:rsidRPr="00597C28">
        <w:rPr>
          <w:rFonts w:ascii="Arial Narrow" w:hAnsi="Arial Narrow" w:cstheme="majorHAnsi"/>
          <w:sz w:val="24"/>
          <w:szCs w:val="24"/>
        </w:rPr>
        <w:t>9.4.1 Credenciados que já tenham atuado anteriormente sob a vigência do MPS, com registro comprovado nos sistemas da Instituição;</w:t>
      </w:r>
    </w:p>
    <w:p w14:paraId="4B3ED64B" w14:textId="77777777" w:rsidR="00F1195F" w:rsidRPr="00597C28" w:rsidRDefault="00F1195F" w:rsidP="006A3E18">
      <w:pPr>
        <w:tabs>
          <w:tab w:val="left" w:pos="851"/>
        </w:tabs>
        <w:spacing w:after="0" w:line="240" w:lineRule="auto"/>
        <w:ind w:left="828" w:right="-1"/>
        <w:rPr>
          <w:rFonts w:ascii="Arial Narrow" w:hAnsi="Arial Narrow" w:cstheme="majorHAnsi"/>
          <w:sz w:val="24"/>
          <w:szCs w:val="24"/>
        </w:rPr>
      </w:pPr>
    </w:p>
    <w:p w14:paraId="01C89D00" w14:textId="77777777" w:rsidR="00F1195F" w:rsidRPr="00597C28" w:rsidRDefault="00F1195F" w:rsidP="006A3E18">
      <w:pPr>
        <w:tabs>
          <w:tab w:val="left" w:pos="851"/>
        </w:tabs>
        <w:spacing w:after="0" w:line="240" w:lineRule="auto"/>
        <w:ind w:left="828" w:right="-1"/>
        <w:rPr>
          <w:rFonts w:ascii="Arial Narrow" w:hAnsi="Arial Narrow" w:cstheme="majorHAnsi"/>
          <w:sz w:val="24"/>
          <w:szCs w:val="24"/>
        </w:rPr>
      </w:pPr>
      <w:r w:rsidRPr="00597C28">
        <w:rPr>
          <w:rFonts w:ascii="Arial Narrow" w:hAnsi="Arial Narrow" w:cstheme="majorHAnsi"/>
          <w:sz w:val="24"/>
          <w:szCs w:val="24"/>
        </w:rPr>
        <w:t>9.4.2 Por decisão administrativa devidamente registrada e justificada pela Instituição.</w:t>
      </w:r>
    </w:p>
    <w:p w14:paraId="2A96C742"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p>
    <w:p w14:paraId="083BC64C"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r w:rsidRPr="00597C28">
        <w:rPr>
          <w:rFonts w:ascii="Arial Narrow" w:hAnsi="Arial Narrow" w:cstheme="majorHAnsi"/>
          <w:sz w:val="24"/>
          <w:szCs w:val="24"/>
        </w:rPr>
        <w:t>9.5 O Senac-AR/RN poderá, a seu critério, convocar até 10 (dez) Credenciados homologados por área de conhecimento para integrarem cada turma de formação.</w:t>
      </w:r>
    </w:p>
    <w:p w14:paraId="0A2C49BC"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p>
    <w:p w14:paraId="7832F50D" w14:textId="77777777" w:rsidR="00F1195F" w:rsidRPr="00597C28" w:rsidRDefault="00F1195F" w:rsidP="00F1195F">
      <w:pPr>
        <w:tabs>
          <w:tab w:val="left" w:pos="851"/>
        </w:tabs>
        <w:spacing w:after="0" w:line="240" w:lineRule="auto"/>
        <w:ind w:left="0" w:right="-1"/>
        <w:rPr>
          <w:rFonts w:ascii="Arial Narrow" w:hAnsi="Arial Narrow" w:cstheme="majorHAnsi"/>
          <w:sz w:val="24"/>
          <w:szCs w:val="24"/>
        </w:rPr>
      </w:pPr>
      <w:r w:rsidRPr="00597C28">
        <w:rPr>
          <w:rFonts w:ascii="Arial Narrow" w:hAnsi="Arial Narrow" w:cstheme="majorHAnsi"/>
          <w:sz w:val="24"/>
          <w:szCs w:val="24"/>
        </w:rPr>
        <w:t>9.6 Quando houver conflito entre a data de realização da formação e uma demanda de serviço previamente estabelecida, o Senac-AR/RN poderá dispensar temporariamente o Credenciado da formação para que este atenda à demanda, sem prejuízo de sua obrigação de realizar o curso em convocação posterior, desde que ainda vigente o seu Termo de Homologação. A dispensa temporária será registrada formalmente pela Instituição e não desobriga o Credenciado da participação na formação em momento oportuno.</w:t>
      </w:r>
    </w:p>
    <w:p w14:paraId="250A4FCB" w14:textId="77777777" w:rsidR="00FA442B" w:rsidRPr="00597C28" w:rsidRDefault="00FA442B" w:rsidP="00784F17">
      <w:pPr>
        <w:tabs>
          <w:tab w:val="left" w:pos="851"/>
        </w:tabs>
        <w:spacing w:after="0" w:line="240" w:lineRule="auto"/>
        <w:ind w:left="0" w:right="-1"/>
        <w:jc w:val="left"/>
        <w:rPr>
          <w:rFonts w:ascii="Arial Narrow" w:hAnsi="Arial Narrow" w:cstheme="majorHAnsi"/>
          <w:sz w:val="24"/>
          <w:szCs w:val="24"/>
        </w:rPr>
      </w:pPr>
    </w:p>
    <w:p w14:paraId="65887BDB" w14:textId="10DC032D" w:rsidR="00FA442B" w:rsidRPr="00597C28" w:rsidRDefault="00025E7D" w:rsidP="006A3E18">
      <w:pPr>
        <w:pStyle w:val="Ttulo3"/>
        <w:numPr>
          <w:ilvl w:val="0"/>
          <w:numId w:val="0"/>
        </w:numPr>
        <w:tabs>
          <w:tab w:val="left" w:pos="851"/>
        </w:tabs>
        <w:spacing w:after="0" w:line="240" w:lineRule="auto"/>
        <w:ind w:left="720" w:right="-1" w:hanging="720"/>
        <w:rPr>
          <w:rFonts w:ascii="Arial Narrow" w:hAnsi="Arial Narrow" w:cstheme="majorHAnsi"/>
          <w:sz w:val="24"/>
          <w:szCs w:val="24"/>
        </w:rPr>
      </w:pPr>
      <w:r w:rsidRPr="00597C28">
        <w:rPr>
          <w:rFonts w:ascii="Arial Narrow" w:hAnsi="Arial Narrow" w:cstheme="majorHAnsi"/>
          <w:sz w:val="24"/>
          <w:szCs w:val="24"/>
        </w:rPr>
        <w:t xml:space="preserve">CLÁUSULA </w:t>
      </w:r>
      <w:r w:rsidR="00FA442B" w:rsidRPr="00597C28">
        <w:rPr>
          <w:rFonts w:ascii="Arial Narrow" w:hAnsi="Arial Narrow" w:cstheme="majorHAnsi"/>
          <w:sz w:val="24"/>
          <w:szCs w:val="24"/>
        </w:rPr>
        <w:t>DÉCIMA</w:t>
      </w:r>
      <w:r w:rsidRPr="00597C28">
        <w:rPr>
          <w:rFonts w:ascii="Arial Narrow" w:hAnsi="Arial Narrow" w:cstheme="majorHAnsi"/>
          <w:sz w:val="24"/>
          <w:szCs w:val="24"/>
        </w:rPr>
        <w:t xml:space="preserve"> - DA RESCISÃO </w:t>
      </w:r>
      <w:r w:rsidR="00181A79" w:rsidRPr="00597C28">
        <w:rPr>
          <w:rFonts w:ascii="Arial Narrow" w:hAnsi="Arial Narrow" w:cstheme="majorHAnsi"/>
          <w:sz w:val="24"/>
          <w:szCs w:val="24"/>
        </w:rPr>
        <w:t>E DENÚNCIA</w:t>
      </w:r>
    </w:p>
    <w:p w14:paraId="291CD61E" w14:textId="77777777" w:rsidR="006A3E18" w:rsidRPr="00597C28" w:rsidRDefault="006A3E18" w:rsidP="006A3E18"/>
    <w:p w14:paraId="64F1B296" w14:textId="0687ABC0" w:rsidR="00025E7D" w:rsidRPr="00597C28" w:rsidRDefault="00025E7D" w:rsidP="006A3E18">
      <w:pPr>
        <w:pStyle w:val="PargrafodaLista"/>
        <w:numPr>
          <w:ilvl w:val="1"/>
          <w:numId w:val="43"/>
        </w:numPr>
        <w:tabs>
          <w:tab w:val="left" w:pos="0"/>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Constituem motivo para a rescisão do instrumento de credenciamento:</w:t>
      </w:r>
    </w:p>
    <w:p w14:paraId="275D0EBE"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380B583B" w14:textId="04C44692" w:rsidR="00025E7D" w:rsidRPr="00597C28" w:rsidRDefault="00FC3B8C" w:rsidP="006A3E18">
      <w:pPr>
        <w:pStyle w:val="PargrafodaLista"/>
        <w:numPr>
          <w:ilvl w:val="2"/>
          <w:numId w:val="43"/>
        </w:numPr>
        <w:spacing w:after="0" w:line="240" w:lineRule="auto"/>
        <w:ind w:right="-1" w:firstLine="13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O não cumprimento de cláusulas contratuais, especificações, projetos ou prazos;</w:t>
      </w:r>
    </w:p>
    <w:p w14:paraId="264494AB"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300837AB" w14:textId="0DC911BF" w:rsidR="00025E7D" w:rsidRPr="00597C28" w:rsidRDefault="00FC3B8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O cumprimento irregular de cláusulas contratuais, especificações, projetos ou prazos, levando a Entidade a comprovar a impossibilidade de conclusão do serviço nos prazos estipulados;</w:t>
      </w:r>
    </w:p>
    <w:p w14:paraId="464C62E7"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7B7B1234" w14:textId="75BA882D" w:rsidR="00025E7D" w:rsidRPr="00597C28" w:rsidRDefault="00FC3B8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A paralisação do serviço, sem justa causa e prévia comunicação à Entidade.</w:t>
      </w:r>
    </w:p>
    <w:p w14:paraId="3B765060"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44F6338A" w14:textId="1007249B" w:rsidR="00025E7D" w:rsidRPr="00597C28" w:rsidRDefault="00FC3B8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O desatendimento das determinações regulares da autoridade designada para acompanhar e fiscalizar a execução do credenciamento;</w:t>
      </w:r>
    </w:p>
    <w:p w14:paraId="3424059B"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64F7E84B" w14:textId="7D140454" w:rsidR="00025E7D" w:rsidRPr="00597C28" w:rsidRDefault="00FC3B8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Razões de interesse público, de alta relevância e amplo conhecimento justificadas e determinadas pela máxima autoridade da esfera administrativa a qual está subordinada a Contratante e exaradas no processo administrativo a que se refere o instrumento de credenciamento.</w:t>
      </w:r>
    </w:p>
    <w:p w14:paraId="15976F0C"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6D8BE51D" w14:textId="03F7094C" w:rsidR="00025E7D" w:rsidRPr="00597C28" w:rsidRDefault="00FC3B8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 xml:space="preserve">O atraso superior a 90 (noventa) dias dos pagamentos devidos pela Entidade decorrentes dos serviços ou parcelas destes já recebidos ou executados, salvo em caso de calamidade pública ou grave perturbação da ordem interna, assegurado </w:t>
      </w:r>
      <w:r w:rsidR="00B0011C" w:rsidRPr="00597C28">
        <w:rPr>
          <w:rFonts w:ascii="Arial Narrow" w:hAnsi="Arial Narrow" w:cstheme="majorHAnsi"/>
          <w:sz w:val="24"/>
          <w:szCs w:val="24"/>
        </w:rPr>
        <w:t>ao(à)</w:t>
      </w:r>
      <w:r w:rsidR="00025E7D" w:rsidRPr="00597C28">
        <w:rPr>
          <w:rFonts w:ascii="Arial Narrow" w:hAnsi="Arial Narrow" w:cstheme="majorHAnsi"/>
          <w:sz w:val="24"/>
          <w:szCs w:val="24"/>
        </w:rPr>
        <w:t xml:space="preserve"> </w:t>
      </w:r>
      <w:r w:rsidR="00B0011C" w:rsidRPr="00597C28">
        <w:rPr>
          <w:rFonts w:ascii="Arial Narrow" w:hAnsi="Arial Narrow" w:cstheme="majorHAnsi"/>
          <w:sz w:val="24"/>
          <w:szCs w:val="24"/>
        </w:rPr>
        <w:t>Credenciado(a)</w:t>
      </w:r>
      <w:r w:rsidR="00025E7D" w:rsidRPr="00597C28">
        <w:rPr>
          <w:rFonts w:ascii="Arial Narrow" w:hAnsi="Arial Narrow" w:cstheme="majorHAnsi"/>
          <w:sz w:val="24"/>
          <w:szCs w:val="24"/>
        </w:rPr>
        <w:t xml:space="preserve"> o direito de optar pela suspensão do cumprimento de suas obrigações até que seja normalizada a situação.</w:t>
      </w:r>
    </w:p>
    <w:p w14:paraId="2AE18DDC"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2A0C025F" w14:textId="372C68F9" w:rsidR="00025E7D" w:rsidRPr="00597C28" w:rsidRDefault="00FC3B8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A ocorrência de caso fortuito ou de força maior, regularmente comprovada impeditiva da execução do instrumento de credenciamento.</w:t>
      </w:r>
    </w:p>
    <w:p w14:paraId="29C3BAFF"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54E9A339" w14:textId="77777777" w:rsidR="00025E7D" w:rsidRPr="00597C28" w:rsidRDefault="00025E7D" w:rsidP="006A3E18">
      <w:pPr>
        <w:pStyle w:val="PargrafodaLista"/>
        <w:numPr>
          <w:ilvl w:val="1"/>
          <w:numId w:val="43"/>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Quanto à sua forma, a rescisão poderá ser:</w:t>
      </w:r>
    </w:p>
    <w:p w14:paraId="2227B2B3"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67FF5391" w14:textId="5C8E8DED" w:rsidR="00025E7D" w:rsidRPr="00597C28" w:rsidRDefault="00B35A9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Por ato unilateral e escrito da Entidade;</w:t>
      </w:r>
    </w:p>
    <w:p w14:paraId="4935DA03"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31F973FE" w14:textId="63E792BD" w:rsidR="00025E7D" w:rsidRPr="00597C28" w:rsidRDefault="00B35A9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lastRenderedPageBreak/>
        <w:t xml:space="preserve"> </w:t>
      </w:r>
      <w:r w:rsidR="00025E7D" w:rsidRPr="00597C28">
        <w:rPr>
          <w:rFonts w:ascii="Arial Narrow" w:hAnsi="Arial Narrow" w:cstheme="majorHAnsi"/>
          <w:sz w:val="24"/>
          <w:szCs w:val="24"/>
        </w:rPr>
        <w:t>Amigável, por acordo entre as partes, reduzidas a termo no processo da administrativo, desde que haja conveniência para a Entidade;</w:t>
      </w:r>
    </w:p>
    <w:p w14:paraId="49E39504" w14:textId="77777777" w:rsidR="00025E7D" w:rsidRPr="00597C28" w:rsidRDefault="00025E7D" w:rsidP="00784F17">
      <w:pPr>
        <w:pStyle w:val="PargrafodaLista"/>
        <w:spacing w:after="0" w:line="240" w:lineRule="auto"/>
        <w:ind w:left="0" w:right="-1" w:firstLine="851"/>
        <w:rPr>
          <w:rFonts w:ascii="Arial Narrow" w:hAnsi="Arial Narrow" w:cstheme="majorHAnsi"/>
          <w:sz w:val="24"/>
          <w:szCs w:val="24"/>
        </w:rPr>
      </w:pPr>
    </w:p>
    <w:p w14:paraId="3AD887B4" w14:textId="45F54E1A" w:rsidR="00025E7D" w:rsidRPr="00597C28" w:rsidRDefault="00B35A9C" w:rsidP="006A3E18">
      <w:pPr>
        <w:pStyle w:val="PargrafodaLista"/>
        <w:numPr>
          <w:ilvl w:val="2"/>
          <w:numId w:val="43"/>
        </w:numPr>
        <w:spacing w:after="0" w:line="240" w:lineRule="auto"/>
        <w:ind w:left="0" w:right="-1" w:firstLine="851"/>
        <w:rPr>
          <w:rFonts w:ascii="Arial Narrow" w:hAnsi="Arial Narrow" w:cstheme="majorHAnsi"/>
          <w:sz w:val="24"/>
          <w:szCs w:val="24"/>
        </w:rPr>
      </w:pPr>
      <w:r w:rsidRPr="00597C28">
        <w:rPr>
          <w:rFonts w:ascii="Arial Narrow" w:hAnsi="Arial Narrow" w:cstheme="majorHAnsi"/>
          <w:sz w:val="24"/>
          <w:szCs w:val="24"/>
        </w:rPr>
        <w:t xml:space="preserve"> </w:t>
      </w:r>
      <w:r w:rsidR="00025E7D" w:rsidRPr="00597C28">
        <w:rPr>
          <w:rFonts w:ascii="Arial Narrow" w:hAnsi="Arial Narrow" w:cstheme="majorHAnsi"/>
          <w:sz w:val="24"/>
          <w:szCs w:val="24"/>
        </w:rPr>
        <w:t>Judicial, nos termos da legislação.</w:t>
      </w:r>
    </w:p>
    <w:p w14:paraId="1FDAE8A6"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2C1BDD21" w14:textId="44385742" w:rsidR="00025E7D" w:rsidRPr="00597C28" w:rsidRDefault="00025E7D" w:rsidP="006A3E18">
      <w:pPr>
        <w:pStyle w:val="PargrafodaLista"/>
        <w:numPr>
          <w:ilvl w:val="1"/>
          <w:numId w:val="43"/>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Os procedimentos de rescisão contratual, tanto os amigáveis como os determinados por ato unilateral do Contratante, serão formalmente motivados, e, na segunda hipótese, será garantida a produção de contraditório e ampla defesa no prazo de 5 (cinco) dias úteis, contados da data do recebimento da notificação.</w:t>
      </w:r>
    </w:p>
    <w:p w14:paraId="40786494" w14:textId="77777777" w:rsidR="00181A79" w:rsidRPr="00597C28" w:rsidRDefault="00181A79" w:rsidP="00181A79">
      <w:pPr>
        <w:pStyle w:val="PargrafodaLista"/>
        <w:tabs>
          <w:tab w:val="left" w:pos="0"/>
          <w:tab w:val="left" w:pos="851"/>
        </w:tabs>
        <w:spacing w:after="0" w:line="240" w:lineRule="auto"/>
        <w:ind w:left="0" w:right="-1" w:firstLine="0"/>
        <w:rPr>
          <w:rFonts w:ascii="Arial Narrow" w:hAnsi="Arial Narrow" w:cstheme="majorHAnsi"/>
          <w:sz w:val="24"/>
          <w:szCs w:val="24"/>
        </w:rPr>
      </w:pPr>
    </w:p>
    <w:p w14:paraId="4323ADA4" w14:textId="59935EA4" w:rsidR="00181A79" w:rsidRPr="00597C28" w:rsidRDefault="00181A79" w:rsidP="006A3E18">
      <w:pPr>
        <w:pStyle w:val="PargrafodaLista"/>
        <w:numPr>
          <w:ilvl w:val="1"/>
          <w:numId w:val="43"/>
        </w:numPr>
        <w:tabs>
          <w:tab w:val="left" w:pos="0"/>
          <w:tab w:val="left" w:pos="851"/>
        </w:tabs>
        <w:spacing w:after="0" w:line="240" w:lineRule="auto"/>
        <w:ind w:left="0" w:right="-1" w:hanging="10"/>
        <w:rPr>
          <w:rFonts w:ascii="Arial Narrow" w:hAnsi="Arial Narrow" w:cstheme="majorHAnsi"/>
          <w:sz w:val="24"/>
          <w:szCs w:val="24"/>
        </w:rPr>
      </w:pPr>
      <w:r w:rsidRPr="00597C28">
        <w:rPr>
          <w:rFonts w:ascii="Arial Narrow" w:hAnsi="Arial Narrow" w:cstheme="majorHAnsi"/>
          <w:sz w:val="24"/>
          <w:szCs w:val="24"/>
        </w:rPr>
        <w:t>O presente contrato poderá ser denunciado por qualquer das partes, conforme previsto no edital de credenciamento e no art. 21, III da Resolução Senac nº 1270/2024.</w:t>
      </w:r>
    </w:p>
    <w:p w14:paraId="43FF1700"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b/>
          <w:sz w:val="24"/>
          <w:szCs w:val="24"/>
        </w:rPr>
        <w:t xml:space="preserve"> </w:t>
      </w:r>
    </w:p>
    <w:p w14:paraId="66A09804" w14:textId="4C5D93C5" w:rsidR="00FA442B" w:rsidRPr="00597C28" w:rsidRDefault="00025E7D" w:rsidP="006A3E18">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DÉCIMA </w:t>
      </w:r>
      <w:r w:rsidR="00FA442B" w:rsidRPr="00597C28">
        <w:rPr>
          <w:rFonts w:ascii="Arial Narrow" w:hAnsi="Arial Narrow" w:cstheme="majorHAnsi"/>
          <w:sz w:val="24"/>
          <w:szCs w:val="24"/>
        </w:rPr>
        <w:t xml:space="preserve">PRIMEIRA </w:t>
      </w:r>
      <w:r w:rsidRPr="00597C28">
        <w:rPr>
          <w:rFonts w:ascii="Arial Narrow" w:hAnsi="Arial Narrow" w:cstheme="majorHAnsi"/>
          <w:sz w:val="24"/>
          <w:szCs w:val="24"/>
        </w:rPr>
        <w:t xml:space="preserve">- DOS CASOS OMISSOS </w:t>
      </w:r>
    </w:p>
    <w:p w14:paraId="7B0D7BC9" w14:textId="77777777" w:rsidR="006A3E18" w:rsidRPr="00597C28" w:rsidRDefault="006A3E18" w:rsidP="006A3E18"/>
    <w:p w14:paraId="6CCF599E" w14:textId="78149D48" w:rsidR="00025E7D" w:rsidRPr="00597C28" w:rsidRDefault="00025E7D" w:rsidP="006A3E18">
      <w:pPr>
        <w:pStyle w:val="NormalWeb"/>
        <w:numPr>
          <w:ilvl w:val="1"/>
          <w:numId w:val="45"/>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Fica estabelecido que, caso venha a ocorrer algum fato não previsto neste instrumento, os chamados casos omissos, estes deverão ser resolvidos entre as partes, respeitados o objeto pactuado, a legislação e demais normas reguladoras da matéria, aplicando a estes dispositivos, quando for o caso, supletivamente, os princípios da Teoria Geral dos Contratos e as disposições do Direito Privado.</w:t>
      </w:r>
    </w:p>
    <w:p w14:paraId="69AE0179"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color w:val="FF0000"/>
          <w:sz w:val="24"/>
          <w:szCs w:val="24"/>
        </w:rPr>
        <w:t xml:space="preserve"> </w:t>
      </w:r>
    </w:p>
    <w:p w14:paraId="4426156E" w14:textId="36137165"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CL</w:t>
      </w:r>
      <w:r w:rsidR="00F70307" w:rsidRPr="00597C28">
        <w:rPr>
          <w:rFonts w:ascii="Arial Narrow" w:hAnsi="Arial Narrow" w:cstheme="majorHAnsi"/>
          <w:sz w:val="24"/>
          <w:szCs w:val="24"/>
        </w:rPr>
        <w:t>Á</w:t>
      </w:r>
      <w:r w:rsidRPr="00597C28">
        <w:rPr>
          <w:rFonts w:ascii="Arial Narrow" w:hAnsi="Arial Narrow" w:cstheme="majorHAnsi"/>
          <w:sz w:val="24"/>
          <w:szCs w:val="24"/>
        </w:rPr>
        <w:t xml:space="preserve">USULA DÉCIMA </w:t>
      </w:r>
      <w:r w:rsidR="00FA442B" w:rsidRPr="00597C28">
        <w:rPr>
          <w:rFonts w:ascii="Arial Narrow" w:hAnsi="Arial Narrow" w:cstheme="majorHAnsi"/>
          <w:sz w:val="24"/>
          <w:szCs w:val="24"/>
        </w:rPr>
        <w:t>SEGUNDA</w:t>
      </w:r>
      <w:r w:rsidRPr="00597C28">
        <w:rPr>
          <w:rFonts w:ascii="Arial Narrow" w:hAnsi="Arial Narrow" w:cstheme="majorHAnsi"/>
          <w:sz w:val="24"/>
          <w:szCs w:val="24"/>
        </w:rPr>
        <w:t xml:space="preserve"> - DA PROTEÇÃO AO TRATAMENTO DE DADOS PESSOAIS. </w:t>
      </w:r>
    </w:p>
    <w:p w14:paraId="51620F24" w14:textId="77777777" w:rsidR="00FA442B" w:rsidRPr="00597C28" w:rsidRDefault="00FA442B" w:rsidP="006A3E18">
      <w:pPr>
        <w:pStyle w:val="PargrafodaLista"/>
        <w:tabs>
          <w:tab w:val="left" w:pos="851"/>
        </w:tabs>
        <w:spacing w:after="0" w:line="240" w:lineRule="auto"/>
        <w:ind w:left="375" w:right="-1" w:firstLine="0"/>
        <w:contextualSpacing w:val="0"/>
        <w:rPr>
          <w:rFonts w:ascii="Arial Narrow" w:hAnsi="Arial Narrow" w:cstheme="majorHAnsi"/>
          <w:vanish/>
          <w:sz w:val="24"/>
          <w:szCs w:val="24"/>
        </w:rPr>
      </w:pPr>
    </w:p>
    <w:p w14:paraId="4E174DF3" w14:textId="67D3E8C4" w:rsidR="00025E7D" w:rsidRPr="00597C28" w:rsidRDefault="00025E7D" w:rsidP="006A3E18">
      <w:pPr>
        <w:pStyle w:val="NormalWeb"/>
        <w:numPr>
          <w:ilvl w:val="1"/>
          <w:numId w:val="22"/>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As Partes declaram que procederão com a relação aqui estabelecida em estrita observância às regras da Lei Geral de Proteção de Dados (Lei 13.709/2018), em especial aos princípios da finalidade, adequação, transparência, livre acesso, segurança, prevenção e não discriminação no tratamento dos dados, comprometendo-se a alterar ou adequar seus procedimentos às premissas da LGPD, sempre que solicitado ou necessário.</w:t>
      </w:r>
    </w:p>
    <w:p w14:paraId="55F1AB28" w14:textId="77777777" w:rsidR="00632FE7" w:rsidRPr="00597C28" w:rsidRDefault="00632FE7" w:rsidP="00784F17">
      <w:pPr>
        <w:pStyle w:val="NormalWeb"/>
        <w:tabs>
          <w:tab w:val="left" w:pos="851"/>
        </w:tabs>
        <w:spacing w:before="0" w:beforeAutospacing="0" w:after="0" w:afterAutospacing="0"/>
        <w:ind w:right="-1"/>
        <w:jc w:val="both"/>
        <w:rPr>
          <w:rFonts w:ascii="Arial Narrow" w:eastAsia="Arial" w:hAnsi="Arial Narrow" w:cstheme="majorHAnsi"/>
          <w:color w:val="000000"/>
        </w:rPr>
      </w:pPr>
    </w:p>
    <w:p w14:paraId="1603025A" w14:textId="0C7DECCA" w:rsidR="00632FE7" w:rsidRPr="00597C28" w:rsidRDefault="00632FE7">
      <w:pPr>
        <w:pStyle w:val="NormalWeb"/>
        <w:numPr>
          <w:ilvl w:val="1"/>
          <w:numId w:val="22"/>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t>O uso compartilhado de dados e informações pessoais pelas partes no âmbito deste credenciamento, devem observar os requisitos para o tratamento desses dados, atender a finalidade de cadastro e legítimo interesse, com o objetivo de executar as competências legais e respeitar as suas vedações, nos termos da Lei n° 13.709, de 14 de agosto de 2018 (Lei Geral de Proteção de Dados Pessoais - LGPD), observado o prazo da entrada em vigor da referida Lei e as disposições constantes do Edital de Credenciamento.</w:t>
      </w:r>
    </w:p>
    <w:p w14:paraId="6F16479B"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44C5E777" w14:textId="77777777" w:rsidR="00025E7D" w:rsidRPr="00597C28" w:rsidRDefault="00025E7D">
      <w:pPr>
        <w:pStyle w:val="NormalWeb"/>
        <w:numPr>
          <w:ilvl w:val="1"/>
          <w:numId w:val="22"/>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t>As Partes declaram que as assinaturas incluídas neste instrumento pertencem a seus representantes legalmente constituídos e se comprometem a apresentar os documentos societários e procurações uma à outra, se necessário, atestando que se encontram em pleno vigor e eficácia, inexistindo quaisquer outros documentos ou atos supervenientes, de qualquer espécie, que os tenham revogado, alterado ou substituído, sem prejuízo das alterações e consolidações de seus documentos societários.</w:t>
      </w:r>
    </w:p>
    <w:p w14:paraId="774D9845" w14:textId="77777777" w:rsidR="00025E7D" w:rsidRPr="00597C28" w:rsidRDefault="00025E7D" w:rsidP="00784F17">
      <w:pPr>
        <w:pStyle w:val="PargrafodaLista"/>
        <w:spacing w:after="0" w:line="240" w:lineRule="auto"/>
        <w:rPr>
          <w:rFonts w:ascii="Arial Narrow" w:hAnsi="Arial Narrow" w:cstheme="majorHAnsi"/>
          <w:sz w:val="24"/>
          <w:szCs w:val="24"/>
        </w:rPr>
      </w:pPr>
    </w:p>
    <w:p w14:paraId="4355E1C8" w14:textId="62406372" w:rsidR="00025E7D" w:rsidRPr="00597C28" w:rsidRDefault="009E6297">
      <w:pPr>
        <w:pStyle w:val="NormalWeb"/>
        <w:numPr>
          <w:ilvl w:val="2"/>
          <w:numId w:val="22"/>
        </w:numPr>
        <w:spacing w:before="0" w:beforeAutospacing="0" w:after="0" w:afterAutospacing="0"/>
        <w:ind w:left="0" w:right="-1" w:firstLine="851"/>
        <w:jc w:val="both"/>
        <w:rPr>
          <w:rFonts w:ascii="Arial Narrow" w:eastAsia="Arial" w:hAnsi="Arial Narrow" w:cstheme="majorHAnsi"/>
          <w:color w:val="000000"/>
        </w:rPr>
      </w:pPr>
      <w:r w:rsidRPr="00597C28">
        <w:rPr>
          <w:rFonts w:ascii="Arial Narrow" w:eastAsia="Arial" w:hAnsi="Arial Narrow" w:cstheme="majorHAnsi"/>
          <w:color w:val="000000"/>
        </w:rPr>
        <w:t xml:space="preserve"> </w:t>
      </w:r>
      <w:r w:rsidR="00025E7D" w:rsidRPr="00597C28">
        <w:rPr>
          <w:rFonts w:ascii="Arial Narrow" w:eastAsia="Arial" w:hAnsi="Arial Narrow" w:cstheme="majorHAnsi"/>
          <w:color w:val="000000"/>
        </w:rPr>
        <w:t>As partes reconhecem expressamente a veracidade, autenticidade, integridade, validade e eficácia deste instrumento, de seus anexos formados em meio digital, se houver, e concordam em utilizar e reconhecem como manifestação válida de anuência a sua assinatura em formato eletrônico e/ou por meio de certificados eletrônicos, inclusive os que utilizem certificados não emitidos pela ICP-Brasil, nos termos do art. 10, §2º, da Medida Provisória n° 2.200-2, de 24 de agosto de 2001.</w:t>
      </w:r>
    </w:p>
    <w:p w14:paraId="57692B2E" w14:textId="77777777" w:rsidR="00372452" w:rsidRPr="00597C28" w:rsidRDefault="00372452" w:rsidP="00312CDE">
      <w:pPr>
        <w:pStyle w:val="Ttulo3"/>
        <w:numPr>
          <w:ilvl w:val="0"/>
          <w:numId w:val="0"/>
        </w:numPr>
        <w:tabs>
          <w:tab w:val="left" w:pos="851"/>
        </w:tabs>
        <w:spacing w:after="0" w:line="240" w:lineRule="auto"/>
        <w:ind w:right="-1"/>
        <w:rPr>
          <w:rFonts w:ascii="Arial Narrow" w:hAnsi="Arial Narrow" w:cstheme="majorHAnsi"/>
          <w:sz w:val="24"/>
          <w:szCs w:val="24"/>
        </w:rPr>
      </w:pPr>
    </w:p>
    <w:p w14:paraId="50C388E7" w14:textId="1240B4EA"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CL</w:t>
      </w:r>
      <w:r w:rsidR="00F70307" w:rsidRPr="00597C28">
        <w:rPr>
          <w:rFonts w:ascii="Arial Narrow" w:hAnsi="Arial Narrow" w:cstheme="majorHAnsi"/>
          <w:sz w:val="24"/>
          <w:szCs w:val="24"/>
        </w:rPr>
        <w:t>Á</w:t>
      </w:r>
      <w:r w:rsidRPr="00597C28">
        <w:rPr>
          <w:rFonts w:ascii="Arial Narrow" w:hAnsi="Arial Narrow" w:cstheme="majorHAnsi"/>
          <w:sz w:val="24"/>
          <w:szCs w:val="24"/>
        </w:rPr>
        <w:t xml:space="preserve">USULA DÉCIMA </w:t>
      </w:r>
      <w:r w:rsidR="00281FDA" w:rsidRPr="00597C28">
        <w:rPr>
          <w:rFonts w:ascii="Arial Narrow" w:hAnsi="Arial Narrow" w:cstheme="majorHAnsi"/>
          <w:sz w:val="24"/>
          <w:szCs w:val="24"/>
        </w:rPr>
        <w:t>TERCEIRA</w:t>
      </w:r>
      <w:r w:rsidRPr="00597C28">
        <w:rPr>
          <w:rFonts w:ascii="Arial Narrow" w:hAnsi="Arial Narrow" w:cstheme="majorHAnsi"/>
          <w:sz w:val="24"/>
          <w:szCs w:val="24"/>
        </w:rPr>
        <w:t xml:space="preserve"> - DA CONFIDENCIALIDADE.</w:t>
      </w:r>
    </w:p>
    <w:p w14:paraId="7867D830" w14:textId="77777777" w:rsidR="00025E7D" w:rsidRPr="00597C28" w:rsidRDefault="00025E7D" w:rsidP="00784F17">
      <w:pPr>
        <w:pStyle w:val="NormalWeb"/>
        <w:shd w:val="clear" w:color="auto" w:fill="FFFFFF"/>
        <w:tabs>
          <w:tab w:val="left" w:pos="851"/>
        </w:tabs>
        <w:spacing w:before="0" w:beforeAutospacing="0" w:after="0" w:afterAutospacing="0"/>
        <w:ind w:right="-1"/>
        <w:jc w:val="both"/>
        <w:rPr>
          <w:rFonts w:ascii="Arial Narrow" w:eastAsia="Arial" w:hAnsi="Arial Narrow" w:cstheme="majorHAnsi"/>
          <w:color w:val="000000"/>
        </w:rPr>
      </w:pPr>
    </w:p>
    <w:p w14:paraId="42DD9436" w14:textId="38704CBD" w:rsidR="00025E7D" w:rsidRPr="00597C28" w:rsidRDefault="00025E7D" w:rsidP="00184BD2">
      <w:pPr>
        <w:pStyle w:val="NormalWeb"/>
        <w:numPr>
          <w:ilvl w:val="1"/>
          <w:numId w:val="16"/>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lastRenderedPageBreak/>
        <w:t xml:space="preserve">Toda informação disponibilizada </w:t>
      </w:r>
      <w:r w:rsidR="00B0011C" w:rsidRPr="00597C28">
        <w:rPr>
          <w:rFonts w:ascii="Arial Narrow" w:eastAsia="Arial" w:hAnsi="Arial Narrow" w:cstheme="majorHAnsi"/>
          <w:color w:val="000000"/>
        </w:rPr>
        <w:t>ao(à)</w:t>
      </w:r>
      <w:r w:rsidRPr="00597C28">
        <w:rPr>
          <w:rFonts w:ascii="Arial Narrow" w:eastAsia="Arial" w:hAnsi="Arial Narrow" w:cstheme="majorHAnsi"/>
          <w:color w:val="000000"/>
        </w:rPr>
        <w:t xml:space="preserve"> </w:t>
      </w:r>
      <w:r w:rsidR="00B0011C" w:rsidRPr="00597C28">
        <w:rPr>
          <w:rFonts w:ascii="Arial Narrow" w:eastAsia="Arial" w:hAnsi="Arial Narrow" w:cstheme="majorHAnsi"/>
          <w:color w:val="000000"/>
        </w:rPr>
        <w:t>Credenciado(a)</w:t>
      </w:r>
      <w:r w:rsidRPr="00597C28">
        <w:rPr>
          <w:rFonts w:ascii="Arial Narrow" w:eastAsia="Arial" w:hAnsi="Arial Narrow" w:cstheme="majorHAnsi"/>
          <w:color w:val="000000"/>
        </w:rPr>
        <w:t xml:space="preserve"> em razão do desempenho de suas atividades, incluindo, dentre outras, informações orais e/ou escritas, transmitidas e/ou divulgadas pela Entidade, serão consideradas confidenciais, restritas e de propriedade desta, devendo ser mantidas em sigilo.</w:t>
      </w:r>
    </w:p>
    <w:p w14:paraId="7E496FFB" w14:textId="77777777" w:rsidR="008D2948" w:rsidRPr="00597C28" w:rsidRDefault="008D2948" w:rsidP="00312CDE">
      <w:pPr>
        <w:pStyle w:val="Ttulo3"/>
        <w:numPr>
          <w:ilvl w:val="0"/>
          <w:numId w:val="0"/>
        </w:numPr>
        <w:tabs>
          <w:tab w:val="left" w:pos="851"/>
        </w:tabs>
        <w:spacing w:after="0" w:line="240" w:lineRule="auto"/>
        <w:ind w:right="-1"/>
        <w:rPr>
          <w:rFonts w:ascii="Arial Narrow" w:hAnsi="Arial Narrow" w:cstheme="majorHAnsi"/>
          <w:sz w:val="24"/>
          <w:szCs w:val="24"/>
        </w:rPr>
      </w:pPr>
    </w:p>
    <w:p w14:paraId="0ED165C9" w14:textId="731BF449"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CL</w:t>
      </w:r>
      <w:r w:rsidR="00F70307" w:rsidRPr="00597C28">
        <w:rPr>
          <w:rFonts w:ascii="Arial Narrow" w:hAnsi="Arial Narrow" w:cstheme="majorHAnsi"/>
          <w:sz w:val="24"/>
          <w:szCs w:val="24"/>
        </w:rPr>
        <w:t>Á</w:t>
      </w:r>
      <w:r w:rsidRPr="00597C28">
        <w:rPr>
          <w:rFonts w:ascii="Arial Narrow" w:hAnsi="Arial Narrow" w:cstheme="majorHAnsi"/>
          <w:sz w:val="24"/>
          <w:szCs w:val="24"/>
        </w:rPr>
        <w:t xml:space="preserve">USULA DÉCIMA </w:t>
      </w:r>
      <w:r w:rsidR="00B83A81" w:rsidRPr="00597C28">
        <w:rPr>
          <w:rFonts w:ascii="Arial Narrow" w:hAnsi="Arial Narrow" w:cstheme="majorHAnsi"/>
          <w:sz w:val="24"/>
          <w:szCs w:val="24"/>
        </w:rPr>
        <w:t>QUARTA</w:t>
      </w:r>
      <w:r w:rsidRPr="00597C28">
        <w:rPr>
          <w:rFonts w:ascii="Arial Narrow" w:hAnsi="Arial Narrow" w:cstheme="majorHAnsi"/>
          <w:sz w:val="24"/>
          <w:szCs w:val="24"/>
        </w:rPr>
        <w:t xml:space="preserve"> - DA ANTICORRUPÇÃO E DA OBSERVÂNCIA AOS PRECEITOS ÉTICOS.</w:t>
      </w:r>
    </w:p>
    <w:p w14:paraId="123A7BB5" w14:textId="77777777" w:rsidR="00025E7D" w:rsidRPr="00597C28" w:rsidRDefault="00025E7D" w:rsidP="00784F17">
      <w:pPr>
        <w:pStyle w:val="NormalWeb"/>
        <w:shd w:val="clear" w:color="auto" w:fill="FFFFFF"/>
        <w:tabs>
          <w:tab w:val="left" w:pos="851"/>
        </w:tabs>
        <w:spacing w:before="0" w:beforeAutospacing="0" w:after="0" w:afterAutospacing="0"/>
        <w:ind w:right="-1" w:hanging="10"/>
        <w:jc w:val="both"/>
        <w:rPr>
          <w:rFonts w:ascii="Arial Narrow" w:eastAsia="Arial" w:hAnsi="Arial Narrow" w:cstheme="majorHAnsi"/>
          <w:b/>
          <w:color w:val="000000"/>
        </w:rPr>
      </w:pPr>
    </w:p>
    <w:p w14:paraId="68A87E42" w14:textId="6197F0E7" w:rsidR="00025E7D" w:rsidRPr="00597C28" w:rsidRDefault="00025E7D">
      <w:pPr>
        <w:pStyle w:val="NormalWeb"/>
        <w:numPr>
          <w:ilvl w:val="1"/>
          <w:numId w:val="23"/>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t xml:space="preserve">Sem prejuízo das disposições contidas no Código de Ética e Conduta do Senac-AR/RN, </w:t>
      </w:r>
      <w:r w:rsidR="00B0011C" w:rsidRPr="00597C28">
        <w:rPr>
          <w:rFonts w:ascii="Arial Narrow" w:eastAsia="Arial" w:hAnsi="Arial Narrow" w:cstheme="majorHAnsi"/>
          <w:color w:val="000000"/>
        </w:rPr>
        <w:t xml:space="preserve">ao(à) Credenciado(a) </w:t>
      </w:r>
      <w:r w:rsidRPr="00597C28">
        <w:rPr>
          <w:rFonts w:ascii="Arial Narrow" w:eastAsia="Arial" w:hAnsi="Arial Narrow" w:cstheme="majorHAnsi"/>
          <w:color w:val="000000"/>
        </w:rPr>
        <w:t>declara e se compromete a executar as atividades previstas no presente instrumento com integridade e ética.</w:t>
      </w:r>
    </w:p>
    <w:p w14:paraId="230089F6" w14:textId="77777777" w:rsidR="00025E7D" w:rsidRPr="00597C28" w:rsidRDefault="00025E7D" w:rsidP="00784F17">
      <w:pPr>
        <w:pStyle w:val="NormalWeb"/>
        <w:tabs>
          <w:tab w:val="left" w:pos="851"/>
        </w:tabs>
        <w:spacing w:before="0" w:beforeAutospacing="0" w:after="0" w:afterAutospacing="0"/>
        <w:ind w:right="-1" w:hanging="10"/>
        <w:jc w:val="both"/>
        <w:rPr>
          <w:rFonts w:ascii="Arial Narrow" w:eastAsia="Arial" w:hAnsi="Arial Narrow" w:cstheme="majorHAnsi"/>
          <w:color w:val="000000"/>
        </w:rPr>
      </w:pPr>
    </w:p>
    <w:p w14:paraId="66B96FFE" w14:textId="6FF0E8BB" w:rsidR="00025E7D" w:rsidRPr="00597C28" w:rsidRDefault="00784F17">
      <w:pPr>
        <w:pStyle w:val="NormalWeb"/>
        <w:numPr>
          <w:ilvl w:val="1"/>
          <w:numId w:val="23"/>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t>O</w:t>
      </w:r>
      <w:r w:rsidR="00B0011C" w:rsidRPr="00597C28">
        <w:rPr>
          <w:rFonts w:ascii="Arial Narrow" w:eastAsia="Arial" w:hAnsi="Arial Narrow" w:cstheme="majorHAnsi"/>
          <w:color w:val="000000"/>
        </w:rPr>
        <w:t>(</w:t>
      </w:r>
      <w:r w:rsidRPr="00597C28">
        <w:rPr>
          <w:rFonts w:ascii="Arial Narrow" w:eastAsia="Arial" w:hAnsi="Arial Narrow" w:cstheme="majorHAnsi"/>
          <w:color w:val="000000"/>
        </w:rPr>
        <w:t>A</w:t>
      </w:r>
      <w:r w:rsidR="00B0011C" w:rsidRPr="00597C28">
        <w:rPr>
          <w:rFonts w:ascii="Arial Narrow" w:eastAsia="Arial" w:hAnsi="Arial Narrow" w:cstheme="majorHAnsi"/>
          <w:color w:val="000000"/>
        </w:rPr>
        <w:t xml:space="preserve">) Credenciado(a) </w:t>
      </w:r>
      <w:r w:rsidR="00025E7D" w:rsidRPr="00597C28">
        <w:rPr>
          <w:rFonts w:ascii="Arial Narrow" w:eastAsia="Arial" w:hAnsi="Arial Narrow" w:cstheme="majorHAnsi"/>
          <w:color w:val="000000"/>
        </w:rPr>
        <w:t xml:space="preserve">declara que está ciente, conhece, entende e cumpre integralmente, na condução de suas atividades, toda a legislação anticorrupção a ela aplicável, em especial e quando for o caso, mas sem limitar, a Lei nº 12.846/2013 e o Decreto nº </w:t>
      </w:r>
      <w:r w:rsidR="00D414AC" w:rsidRPr="00597C28">
        <w:rPr>
          <w:rFonts w:ascii="Arial Narrow" w:eastAsia="Arial" w:hAnsi="Arial Narrow" w:cstheme="majorHAnsi"/>
          <w:color w:val="000000"/>
        </w:rPr>
        <w:t>11.129</w:t>
      </w:r>
      <w:r w:rsidR="00025E7D" w:rsidRPr="00597C28">
        <w:rPr>
          <w:rFonts w:ascii="Arial Narrow" w:eastAsia="Arial" w:hAnsi="Arial Narrow" w:cstheme="majorHAnsi"/>
          <w:color w:val="000000"/>
        </w:rPr>
        <w:t>/20</w:t>
      </w:r>
      <w:r w:rsidR="00D414AC" w:rsidRPr="00597C28">
        <w:rPr>
          <w:rFonts w:ascii="Arial Narrow" w:eastAsia="Arial" w:hAnsi="Arial Narrow" w:cstheme="majorHAnsi"/>
          <w:color w:val="000000"/>
        </w:rPr>
        <w:t>22</w:t>
      </w:r>
      <w:r w:rsidR="00025E7D" w:rsidRPr="00597C28">
        <w:rPr>
          <w:rFonts w:ascii="Arial Narrow" w:eastAsia="Arial" w:hAnsi="Arial Narrow" w:cstheme="majorHAnsi"/>
          <w:color w:val="000000"/>
        </w:rPr>
        <w:t xml:space="preserve">, bem como toda e qualquer outra legislação antissuborno ou anticorrupção aplicável </w:t>
      </w:r>
      <w:r w:rsidR="00B0011C" w:rsidRPr="00597C28">
        <w:rPr>
          <w:rFonts w:ascii="Arial Narrow" w:eastAsia="Arial" w:hAnsi="Arial Narrow" w:cstheme="majorHAnsi"/>
          <w:color w:val="000000"/>
        </w:rPr>
        <w:t>ao(à) Credenciado(a)</w:t>
      </w:r>
      <w:r w:rsidR="00025E7D" w:rsidRPr="00597C28">
        <w:rPr>
          <w:rFonts w:ascii="Arial Narrow" w:eastAsia="Arial" w:hAnsi="Arial Narrow" w:cstheme="majorHAnsi"/>
          <w:color w:val="000000"/>
        </w:rPr>
        <w:t>.</w:t>
      </w:r>
    </w:p>
    <w:p w14:paraId="730A4401"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6BDFC74F" w14:textId="77777777" w:rsidR="00025E7D" w:rsidRPr="00597C28" w:rsidRDefault="00025E7D">
      <w:pPr>
        <w:pStyle w:val="NormalWeb"/>
        <w:numPr>
          <w:ilvl w:val="1"/>
          <w:numId w:val="23"/>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t xml:space="preserve">Nenhuma das partes poderá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objetivo deste </w:t>
      </w:r>
      <w:r w:rsidRPr="00597C28">
        <w:rPr>
          <w:rFonts w:ascii="Arial Narrow" w:hAnsi="Arial Narrow" w:cstheme="majorHAnsi"/>
        </w:rPr>
        <w:t>credenciamento</w:t>
      </w:r>
      <w:r w:rsidRPr="00597C28">
        <w:rPr>
          <w:rFonts w:ascii="Arial Narrow" w:eastAsia="Arial" w:hAnsi="Arial Narrow" w:cstheme="majorHAnsi"/>
          <w:color w:val="000000"/>
        </w:rPr>
        <w:t xml:space="preserve">, ou de outra forma que não relacionada a este </w:t>
      </w:r>
      <w:r w:rsidRPr="00597C28">
        <w:rPr>
          <w:rFonts w:ascii="Arial Narrow" w:hAnsi="Arial Narrow" w:cstheme="majorHAnsi"/>
        </w:rPr>
        <w:t>credenciamento</w:t>
      </w:r>
      <w:r w:rsidRPr="00597C28">
        <w:rPr>
          <w:rFonts w:ascii="Arial Narrow" w:eastAsia="Arial" w:hAnsi="Arial Narrow" w:cstheme="majorHAnsi"/>
          <w:color w:val="000000"/>
        </w:rPr>
        <w:t>, devendo garantir, ainda, que seus prepostos e colaboradores ajam da mesma forma.</w:t>
      </w:r>
    </w:p>
    <w:p w14:paraId="02EDFFBD" w14:textId="77777777" w:rsidR="00025E7D" w:rsidRPr="00597C28" w:rsidRDefault="00025E7D" w:rsidP="00784F17">
      <w:pPr>
        <w:pStyle w:val="PargrafodaLista"/>
        <w:tabs>
          <w:tab w:val="left" w:pos="851"/>
        </w:tabs>
        <w:spacing w:after="0" w:line="240" w:lineRule="auto"/>
        <w:ind w:left="0" w:right="-1"/>
        <w:rPr>
          <w:rFonts w:ascii="Arial Narrow" w:hAnsi="Arial Narrow" w:cstheme="majorHAnsi"/>
          <w:sz w:val="24"/>
          <w:szCs w:val="24"/>
        </w:rPr>
      </w:pPr>
    </w:p>
    <w:p w14:paraId="7F78A7A2" w14:textId="4AFB63DE" w:rsidR="00025E7D" w:rsidRPr="00597C28" w:rsidRDefault="00025E7D">
      <w:pPr>
        <w:pStyle w:val="NormalWeb"/>
        <w:numPr>
          <w:ilvl w:val="1"/>
          <w:numId w:val="23"/>
        </w:numPr>
        <w:tabs>
          <w:tab w:val="left" w:pos="851"/>
        </w:tabs>
        <w:spacing w:before="0" w:beforeAutospacing="0" w:after="0" w:afterAutospacing="0"/>
        <w:ind w:left="0" w:right="-1" w:hanging="10"/>
        <w:jc w:val="both"/>
        <w:rPr>
          <w:rFonts w:ascii="Arial Narrow" w:eastAsia="Arial" w:hAnsi="Arial Narrow" w:cstheme="majorHAnsi"/>
          <w:color w:val="000000"/>
        </w:rPr>
      </w:pPr>
      <w:r w:rsidRPr="00597C28">
        <w:rPr>
          <w:rFonts w:ascii="Arial Narrow" w:eastAsia="Arial" w:hAnsi="Arial Narrow" w:cstheme="majorHAnsi"/>
          <w:color w:val="000000"/>
        </w:rPr>
        <w:t xml:space="preserve">As partes se comprometem a estabelecer, de forma clara e precisa, os deveres e as obrigações de seus agentes e/ou empregados em questões comerciais, para que estejam sempre em conformidade com as leis, as normas vigentes e as determinações deste </w:t>
      </w:r>
      <w:r w:rsidRPr="00597C28">
        <w:rPr>
          <w:rFonts w:ascii="Arial Narrow" w:hAnsi="Arial Narrow" w:cstheme="majorHAnsi"/>
        </w:rPr>
        <w:t>credenciamento</w:t>
      </w:r>
      <w:r w:rsidRPr="00597C28">
        <w:rPr>
          <w:rFonts w:ascii="Arial Narrow" w:eastAsia="Arial" w:hAnsi="Arial Narrow" w:cstheme="majorHAnsi"/>
          <w:color w:val="000000"/>
        </w:rPr>
        <w:t>.</w:t>
      </w:r>
    </w:p>
    <w:p w14:paraId="2805AB7F" w14:textId="77777777" w:rsidR="00784F17" w:rsidRPr="00597C28" w:rsidRDefault="00784F17" w:rsidP="00784F17">
      <w:pPr>
        <w:pStyle w:val="NormalWeb"/>
        <w:tabs>
          <w:tab w:val="left" w:pos="851"/>
        </w:tabs>
        <w:spacing w:before="0" w:beforeAutospacing="0" w:after="0" w:afterAutospacing="0"/>
        <w:ind w:right="-1"/>
        <w:jc w:val="both"/>
        <w:rPr>
          <w:rFonts w:ascii="Arial Narrow" w:hAnsi="Arial Narrow" w:cstheme="majorHAnsi"/>
        </w:rPr>
      </w:pPr>
    </w:p>
    <w:p w14:paraId="293316FD" w14:textId="6030EF52" w:rsidR="00784F17" w:rsidRPr="00597C28" w:rsidRDefault="00784F17">
      <w:pPr>
        <w:pStyle w:val="NormalWeb"/>
        <w:numPr>
          <w:ilvl w:val="1"/>
          <w:numId w:val="23"/>
        </w:numPr>
        <w:tabs>
          <w:tab w:val="left" w:pos="851"/>
        </w:tabs>
        <w:spacing w:before="0" w:beforeAutospacing="0" w:after="0" w:afterAutospacing="0"/>
        <w:ind w:left="0" w:right="-1" w:hanging="10"/>
        <w:jc w:val="both"/>
        <w:rPr>
          <w:rFonts w:ascii="Arial Narrow" w:hAnsi="Arial Narrow" w:cstheme="majorHAnsi"/>
        </w:rPr>
      </w:pPr>
      <w:r w:rsidRPr="00597C28">
        <w:rPr>
          <w:rFonts w:ascii="Arial Narrow" w:hAnsi="Arial Narrow" w:cstheme="majorHAnsi"/>
        </w:rPr>
        <w:t>A CONTRATADA se obriga a cumprir e fazer respeitar o código de ética do Contratante.</w:t>
      </w:r>
    </w:p>
    <w:p w14:paraId="52C3F7FA" w14:textId="77777777" w:rsidR="00025E7D" w:rsidRPr="00597C28" w:rsidRDefault="00025E7D" w:rsidP="00784F17">
      <w:pPr>
        <w:pStyle w:val="PargrafodaLista"/>
        <w:spacing w:after="0" w:line="240" w:lineRule="auto"/>
        <w:rPr>
          <w:rFonts w:ascii="Arial Narrow" w:hAnsi="Arial Narrow" w:cstheme="majorHAnsi"/>
          <w:sz w:val="24"/>
          <w:szCs w:val="24"/>
        </w:rPr>
      </w:pPr>
    </w:p>
    <w:p w14:paraId="430D019E" w14:textId="2285AC78"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DÉCIMA </w:t>
      </w:r>
      <w:r w:rsidR="003D6D65" w:rsidRPr="00597C28">
        <w:rPr>
          <w:rFonts w:ascii="Arial Narrow" w:hAnsi="Arial Narrow" w:cstheme="majorHAnsi"/>
          <w:sz w:val="24"/>
          <w:szCs w:val="24"/>
        </w:rPr>
        <w:t>QUINTA</w:t>
      </w:r>
      <w:r w:rsidRPr="00597C28">
        <w:rPr>
          <w:rFonts w:ascii="Arial Narrow" w:hAnsi="Arial Narrow" w:cstheme="majorHAnsi"/>
          <w:sz w:val="24"/>
          <w:szCs w:val="24"/>
        </w:rPr>
        <w:t xml:space="preserve"> - DOS DIREITOS AUTORAIS, PATRIMONIAIS E DE IMAGEM.</w:t>
      </w:r>
    </w:p>
    <w:p w14:paraId="6503F565" w14:textId="77777777" w:rsidR="00025E7D" w:rsidRPr="00597C28" w:rsidRDefault="00025E7D" w:rsidP="00784F17">
      <w:pPr>
        <w:spacing w:after="0" w:line="240" w:lineRule="auto"/>
        <w:rPr>
          <w:rFonts w:ascii="Arial Narrow" w:hAnsi="Arial Narrow" w:cstheme="majorHAnsi"/>
          <w:sz w:val="24"/>
          <w:szCs w:val="24"/>
        </w:rPr>
      </w:pPr>
    </w:p>
    <w:p w14:paraId="63EA0C37" w14:textId="136AF670" w:rsidR="00025E7D" w:rsidRPr="00597C28" w:rsidRDefault="00025E7D">
      <w:pPr>
        <w:pStyle w:val="PargrafodaLista"/>
        <w:numPr>
          <w:ilvl w:val="1"/>
          <w:numId w:val="18"/>
        </w:numPr>
        <w:tabs>
          <w:tab w:val="left" w:pos="851"/>
        </w:tabs>
        <w:spacing w:after="0" w:line="240" w:lineRule="auto"/>
        <w:ind w:left="0" w:right="-1" w:firstLine="0"/>
        <w:rPr>
          <w:rFonts w:ascii="Arial Narrow" w:hAnsi="Arial Narrow" w:cstheme="majorHAnsi"/>
          <w:sz w:val="24"/>
          <w:szCs w:val="24"/>
        </w:rPr>
      </w:pPr>
      <w:r w:rsidRPr="00597C28">
        <w:rPr>
          <w:rFonts w:ascii="Arial Narrow" w:hAnsi="Arial Narrow" w:cstheme="majorHAnsi"/>
          <w:sz w:val="24"/>
          <w:szCs w:val="24"/>
        </w:rPr>
        <w:t>O Credenciado(a) cederá ao Senac-AR/RN todos os materiais, técnicas, ferramentas, estudos, produtos e correlatos desenvolvidos ou absorvidos em decorrência deste credenciamento - salvo os anteriormente existentes - de propriedade pública ou particular, cedendo ainda, de forma definitiva, a partir da data de assinatura de adesão a este instrumento, os direitos autorais patrimoniais a eles vinculados, com observância dos preceitos da Lei nº 9.610/1998, de forma que o Senac-AR/RN possa deles dispor para todo e qualquer fim, independentemente de qualquer remuneração especial ou adicional àquela ajustada neste credenciamento.</w:t>
      </w:r>
    </w:p>
    <w:p w14:paraId="24E382BB" w14:textId="77777777" w:rsidR="00025E7D" w:rsidRPr="00597C28" w:rsidRDefault="00025E7D" w:rsidP="00784F17">
      <w:pPr>
        <w:pStyle w:val="NormalWeb"/>
        <w:shd w:val="clear" w:color="auto" w:fill="FFFFFF"/>
        <w:tabs>
          <w:tab w:val="left" w:pos="851"/>
        </w:tabs>
        <w:spacing w:before="0" w:beforeAutospacing="0" w:after="0" w:afterAutospacing="0"/>
        <w:ind w:right="-1"/>
        <w:jc w:val="both"/>
        <w:rPr>
          <w:rFonts w:ascii="Arial Narrow" w:eastAsia="Arial" w:hAnsi="Arial Narrow" w:cstheme="majorHAnsi"/>
          <w:color w:val="000000"/>
        </w:rPr>
      </w:pPr>
    </w:p>
    <w:p w14:paraId="471B173A" w14:textId="091CFD23" w:rsidR="00025E7D" w:rsidRPr="00597C28" w:rsidRDefault="00025E7D">
      <w:pPr>
        <w:pStyle w:val="PargrafodaLista"/>
        <w:numPr>
          <w:ilvl w:val="1"/>
          <w:numId w:val="18"/>
        </w:numPr>
        <w:tabs>
          <w:tab w:val="left" w:pos="851"/>
        </w:tabs>
        <w:spacing w:after="0" w:line="240" w:lineRule="auto"/>
        <w:ind w:left="0" w:right="-1" w:firstLine="0"/>
        <w:rPr>
          <w:rFonts w:ascii="Arial Narrow" w:hAnsi="Arial Narrow" w:cstheme="majorHAnsi"/>
          <w:sz w:val="24"/>
          <w:szCs w:val="24"/>
        </w:rPr>
      </w:pPr>
      <w:r w:rsidRPr="00597C28">
        <w:rPr>
          <w:rFonts w:ascii="Arial Narrow" w:hAnsi="Arial Narrow" w:cstheme="majorHAnsi"/>
          <w:sz w:val="24"/>
          <w:szCs w:val="24"/>
        </w:rPr>
        <w:t xml:space="preserve">O Senac-AR/RN terá o direito de utilizar, fruir e dispor da obra, bem como autorizar sua utilização por terceiros, no todo ou em parte, como obra integrante de outra ou não, tendo, igualmente, direitos de edição, publicação, reprodução por qualquer processo ou técnica (como reprodução gráfica, reprográfica, fotográfica, vide fonográfica, fonográfica), tradução para qualquer idioma, comunicação direta e/ou indireta </w:t>
      </w:r>
      <w:r w:rsidRPr="00597C28">
        <w:rPr>
          <w:rFonts w:ascii="Arial Narrow" w:hAnsi="Arial Narrow" w:cstheme="majorHAnsi"/>
          <w:sz w:val="24"/>
          <w:szCs w:val="24"/>
        </w:rPr>
        <w:lastRenderedPageBreak/>
        <w:t>da obra ao público, mediante cabo, fibra ótica, satélite, ondas ou qualquer outro sistema que permita ao usuário realizar a seleção da obra ou produção para percebê-la em tempo e lugar previamente determinados por quem formula a demanda, e nos casos em que o acesso às obras ou produções se faça por qualquer sistema que importe em pagamento pelo usuário, assim como incluir em base de dados.</w:t>
      </w:r>
    </w:p>
    <w:p w14:paraId="7556D6FF" w14:textId="77777777" w:rsidR="00025E7D" w:rsidRPr="00597C28" w:rsidRDefault="00025E7D" w:rsidP="00784F17">
      <w:pPr>
        <w:pStyle w:val="NormalWeb"/>
        <w:shd w:val="clear" w:color="auto" w:fill="FFFFFF"/>
        <w:tabs>
          <w:tab w:val="left" w:pos="851"/>
        </w:tabs>
        <w:spacing w:before="0" w:beforeAutospacing="0" w:after="0" w:afterAutospacing="0"/>
        <w:ind w:right="-1"/>
        <w:jc w:val="both"/>
        <w:rPr>
          <w:rFonts w:ascii="Arial Narrow" w:eastAsia="Arial" w:hAnsi="Arial Narrow" w:cstheme="majorHAnsi"/>
          <w:color w:val="000000"/>
        </w:rPr>
      </w:pPr>
    </w:p>
    <w:p w14:paraId="1F82E70E" w14:textId="6761391D" w:rsidR="00025E7D" w:rsidRPr="00597C28" w:rsidRDefault="00025E7D">
      <w:pPr>
        <w:pStyle w:val="NormalWeb"/>
        <w:numPr>
          <w:ilvl w:val="1"/>
          <w:numId w:val="18"/>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Dentre os direitos cedidos incluem-se, também, os de utilização direta ou indireta mediante representação, recitação ou declamação, execução musical, radiofusão sonora ou televisiva, captação de transmissão de radiofusão em locais de frequência coletiva, sonorização ambiental, exibição audiovisual, cinematográfica ou processo assemelhado, emprego de sistemas óticos, cabos de qualquer tipo de comunicação similar que venham a ser adotados, disponibilizados na internet, inclusão em base de dados, armazenamento em computador, microfilmagem e demais formas de arquivamento do gênero, de exclusividade;</w:t>
      </w:r>
    </w:p>
    <w:p w14:paraId="7BE6C5A5" w14:textId="77777777" w:rsidR="00025E7D" w:rsidRPr="00597C28" w:rsidRDefault="00025E7D" w:rsidP="00784F17">
      <w:pPr>
        <w:pStyle w:val="NormalWeb"/>
        <w:shd w:val="clear" w:color="auto" w:fill="FFFFFF"/>
        <w:tabs>
          <w:tab w:val="left" w:pos="851"/>
        </w:tabs>
        <w:spacing w:before="0" w:beforeAutospacing="0" w:after="0" w:afterAutospacing="0"/>
        <w:ind w:right="-1"/>
        <w:jc w:val="both"/>
        <w:rPr>
          <w:rFonts w:ascii="Arial Narrow" w:eastAsia="Arial" w:hAnsi="Arial Narrow" w:cstheme="majorHAnsi"/>
          <w:color w:val="000000"/>
        </w:rPr>
      </w:pPr>
    </w:p>
    <w:p w14:paraId="5F3948AB" w14:textId="77777777" w:rsidR="00025E7D" w:rsidRPr="00597C28" w:rsidRDefault="00025E7D">
      <w:pPr>
        <w:pStyle w:val="NormalWeb"/>
        <w:numPr>
          <w:ilvl w:val="1"/>
          <w:numId w:val="18"/>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Se a obra for feita em coautoria, deverá ter o consentimento dos demais autores para sua utilização.</w:t>
      </w:r>
    </w:p>
    <w:p w14:paraId="33A5C088" w14:textId="77777777" w:rsidR="00025E7D" w:rsidRPr="00597C28" w:rsidRDefault="00025E7D" w:rsidP="00784F17">
      <w:pPr>
        <w:pStyle w:val="NormalWeb"/>
        <w:tabs>
          <w:tab w:val="left" w:pos="851"/>
        </w:tabs>
        <w:spacing w:before="0" w:beforeAutospacing="0" w:after="0" w:afterAutospacing="0"/>
        <w:ind w:right="-1"/>
        <w:jc w:val="both"/>
        <w:rPr>
          <w:rFonts w:ascii="Arial Narrow" w:eastAsia="Arial" w:hAnsi="Arial Narrow" w:cstheme="majorHAnsi"/>
          <w:color w:val="000000"/>
        </w:rPr>
      </w:pPr>
    </w:p>
    <w:p w14:paraId="78D7F745" w14:textId="77777777" w:rsidR="00025E7D" w:rsidRPr="00597C28" w:rsidRDefault="00025E7D">
      <w:pPr>
        <w:pStyle w:val="NormalWeb"/>
        <w:numPr>
          <w:ilvl w:val="1"/>
          <w:numId w:val="18"/>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A cessão será exclusiva, vedada a utilização da obra pelo(a) Credenciado(a).</w:t>
      </w:r>
    </w:p>
    <w:p w14:paraId="1036186B" w14:textId="77777777" w:rsidR="00025E7D" w:rsidRPr="00597C28" w:rsidRDefault="00025E7D" w:rsidP="00784F17">
      <w:pPr>
        <w:pStyle w:val="NormalWeb"/>
        <w:tabs>
          <w:tab w:val="left" w:pos="851"/>
        </w:tabs>
        <w:spacing w:before="0" w:beforeAutospacing="0" w:after="0" w:afterAutospacing="0"/>
        <w:ind w:right="-1"/>
        <w:jc w:val="both"/>
        <w:rPr>
          <w:rFonts w:ascii="Arial Narrow" w:eastAsia="Arial" w:hAnsi="Arial Narrow" w:cstheme="majorHAnsi"/>
          <w:color w:val="000000"/>
        </w:rPr>
      </w:pPr>
    </w:p>
    <w:p w14:paraId="06536836" w14:textId="77777777" w:rsidR="00025E7D" w:rsidRPr="00597C28" w:rsidRDefault="00025E7D">
      <w:pPr>
        <w:pStyle w:val="NormalWeb"/>
        <w:numPr>
          <w:ilvl w:val="1"/>
          <w:numId w:val="18"/>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O(A) Credenciado(a), autoriza, ao aderir a este instrumento, a título gratuito e em caráter definitivo, a utilização de sua imagem e voz pelo Senac-AR/RN para divulgação de fotos e/ou vídeos em materiais publicitários, nas redes sociais e em ações de marketing, videoconferências, materiais EAD ou outras ações a serem utilizadas com fins educacionais da Entidade, com ou sem fins lucrativos.</w:t>
      </w:r>
    </w:p>
    <w:p w14:paraId="48D1A0F4" w14:textId="77777777" w:rsidR="00025E7D" w:rsidRPr="00597C28" w:rsidRDefault="00025E7D" w:rsidP="00784F17">
      <w:pPr>
        <w:pStyle w:val="NormalWeb"/>
        <w:tabs>
          <w:tab w:val="left" w:pos="851"/>
        </w:tabs>
        <w:spacing w:before="0" w:beforeAutospacing="0" w:after="0" w:afterAutospacing="0"/>
        <w:ind w:right="-1"/>
        <w:jc w:val="both"/>
        <w:rPr>
          <w:rFonts w:ascii="Arial Narrow" w:eastAsia="Arial" w:hAnsi="Arial Narrow" w:cstheme="majorHAnsi"/>
          <w:color w:val="000000"/>
        </w:rPr>
      </w:pPr>
    </w:p>
    <w:p w14:paraId="2D189977" w14:textId="77777777" w:rsidR="00025E7D" w:rsidRPr="00597C28" w:rsidRDefault="00025E7D">
      <w:pPr>
        <w:pStyle w:val="NormalWeb"/>
        <w:numPr>
          <w:ilvl w:val="1"/>
          <w:numId w:val="18"/>
        </w:numPr>
        <w:tabs>
          <w:tab w:val="left" w:pos="851"/>
        </w:tabs>
        <w:spacing w:before="0" w:beforeAutospacing="0" w:after="0" w:afterAutospacing="0"/>
        <w:ind w:left="0" w:right="-1" w:firstLine="0"/>
        <w:jc w:val="both"/>
        <w:rPr>
          <w:rFonts w:ascii="Arial Narrow" w:eastAsia="Arial" w:hAnsi="Arial Narrow" w:cstheme="majorHAnsi"/>
          <w:color w:val="000000"/>
        </w:rPr>
      </w:pPr>
      <w:r w:rsidRPr="00597C28">
        <w:rPr>
          <w:rFonts w:ascii="Arial Narrow" w:eastAsia="Arial" w:hAnsi="Arial Narrow" w:cstheme="majorHAnsi"/>
          <w:color w:val="000000"/>
        </w:rPr>
        <w:t xml:space="preserve">O uso da imagem e da voz deverão ser, obrigatoriamente, atinentes ao objeto do presente credenciamento, sendo expressamente vedada a utilização da imagem e voz do(a) Credenciado(a) para objeto diferente do ora determinado. </w:t>
      </w:r>
    </w:p>
    <w:p w14:paraId="23C4487E" w14:textId="77777777" w:rsidR="00025E7D" w:rsidRPr="00597C28" w:rsidRDefault="00025E7D" w:rsidP="00784F17">
      <w:pPr>
        <w:pStyle w:val="NormalWeb"/>
        <w:tabs>
          <w:tab w:val="left" w:pos="851"/>
        </w:tabs>
        <w:spacing w:before="0" w:beforeAutospacing="0" w:after="0" w:afterAutospacing="0"/>
        <w:ind w:right="-1"/>
        <w:jc w:val="both"/>
        <w:rPr>
          <w:rFonts w:ascii="Arial Narrow" w:hAnsi="Arial Narrow" w:cstheme="majorHAnsi"/>
          <w:u w:val="single"/>
        </w:rPr>
      </w:pPr>
    </w:p>
    <w:p w14:paraId="3C1DD095" w14:textId="63F101CA" w:rsidR="00025E7D" w:rsidRPr="00597C28" w:rsidRDefault="00025E7D" w:rsidP="00784F17">
      <w:pPr>
        <w:pStyle w:val="NormalWeb"/>
        <w:tabs>
          <w:tab w:val="left" w:pos="851"/>
        </w:tabs>
        <w:spacing w:before="0" w:beforeAutospacing="0" w:after="0" w:afterAutospacing="0"/>
        <w:ind w:right="-1"/>
        <w:jc w:val="both"/>
        <w:rPr>
          <w:rFonts w:ascii="Arial Narrow" w:eastAsia="Arial" w:hAnsi="Arial Narrow" w:cstheme="majorHAnsi"/>
          <w:b/>
          <w:color w:val="000000"/>
        </w:rPr>
      </w:pPr>
      <w:r w:rsidRPr="00597C28">
        <w:rPr>
          <w:rFonts w:ascii="Arial Narrow" w:hAnsi="Arial Narrow" w:cstheme="majorHAnsi"/>
          <w:b/>
        </w:rPr>
        <w:t xml:space="preserve">CLÁUSULA DÉCIMA </w:t>
      </w:r>
      <w:r w:rsidR="00F37FD7" w:rsidRPr="00597C28">
        <w:rPr>
          <w:rFonts w:ascii="Arial Narrow" w:hAnsi="Arial Narrow" w:cstheme="majorHAnsi"/>
          <w:b/>
        </w:rPr>
        <w:t>SEXTA</w:t>
      </w:r>
      <w:r w:rsidRPr="00597C28">
        <w:rPr>
          <w:rFonts w:ascii="Arial Narrow" w:hAnsi="Arial Narrow" w:cstheme="majorHAnsi"/>
          <w:b/>
        </w:rPr>
        <w:t xml:space="preserve"> – DAS ALTERAÇÕES</w:t>
      </w:r>
    </w:p>
    <w:p w14:paraId="5ED7B08E" w14:textId="77777777" w:rsidR="00025E7D" w:rsidRPr="00597C28" w:rsidRDefault="00025E7D" w:rsidP="00784F17">
      <w:pPr>
        <w:tabs>
          <w:tab w:val="left" w:pos="851"/>
        </w:tabs>
        <w:autoSpaceDE w:val="0"/>
        <w:spacing w:after="0" w:line="240" w:lineRule="auto"/>
        <w:ind w:left="0" w:right="-1"/>
        <w:rPr>
          <w:rFonts w:ascii="Arial Narrow" w:hAnsi="Arial Narrow" w:cstheme="majorHAnsi"/>
          <w:b/>
          <w:sz w:val="24"/>
          <w:szCs w:val="24"/>
          <w:u w:val="single"/>
        </w:rPr>
      </w:pPr>
    </w:p>
    <w:p w14:paraId="139D1BEB" w14:textId="576C4C62" w:rsidR="00025E7D" w:rsidRPr="00597C28" w:rsidRDefault="00025E7D">
      <w:pPr>
        <w:pStyle w:val="PargrafodaLista"/>
        <w:numPr>
          <w:ilvl w:val="1"/>
          <w:numId w:val="19"/>
        </w:numPr>
        <w:tabs>
          <w:tab w:val="left" w:pos="851"/>
        </w:tabs>
        <w:spacing w:after="0" w:line="240" w:lineRule="auto"/>
        <w:ind w:left="0" w:right="-1" w:hanging="15"/>
        <w:rPr>
          <w:rFonts w:ascii="Arial Narrow" w:hAnsi="Arial Narrow" w:cstheme="majorHAnsi"/>
          <w:sz w:val="24"/>
          <w:szCs w:val="24"/>
        </w:rPr>
      </w:pPr>
      <w:r w:rsidRPr="00597C28">
        <w:rPr>
          <w:rFonts w:ascii="Arial Narrow" w:hAnsi="Arial Narrow" w:cstheme="majorHAnsi"/>
          <w:sz w:val="24"/>
          <w:szCs w:val="24"/>
        </w:rPr>
        <w:t xml:space="preserve">O presente credenciamento poderá ser alterado, a critério do Contratante, nos casos de acréscimos ou supressões, desde que devidamente justificado e mediante elaboração do respectivo Termo Aditivo.  </w:t>
      </w:r>
    </w:p>
    <w:p w14:paraId="0D44C22B" w14:textId="4F6C8193" w:rsidR="00025E7D" w:rsidRPr="00597C28" w:rsidRDefault="00025E7D" w:rsidP="00784F17">
      <w:pPr>
        <w:tabs>
          <w:tab w:val="left" w:pos="851"/>
        </w:tabs>
        <w:spacing w:after="0" w:line="240" w:lineRule="auto"/>
        <w:ind w:left="0" w:right="-1" w:firstLine="0"/>
        <w:jc w:val="left"/>
        <w:rPr>
          <w:rFonts w:ascii="Arial Narrow" w:hAnsi="Arial Narrow" w:cstheme="majorHAnsi"/>
          <w:b/>
          <w:sz w:val="24"/>
          <w:szCs w:val="24"/>
        </w:rPr>
      </w:pPr>
    </w:p>
    <w:p w14:paraId="21D99D27" w14:textId="69347DA3" w:rsidR="00025E7D" w:rsidRPr="00597C28" w:rsidRDefault="00025E7D" w:rsidP="00312CDE">
      <w:pPr>
        <w:pStyle w:val="Ttulo3"/>
        <w:numPr>
          <w:ilvl w:val="0"/>
          <w:numId w:val="0"/>
        </w:num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 xml:space="preserve">CLÁUSULA DÉCIMA </w:t>
      </w:r>
      <w:r w:rsidR="00F37FD7" w:rsidRPr="00597C28">
        <w:rPr>
          <w:rFonts w:ascii="Arial Narrow" w:hAnsi="Arial Narrow" w:cstheme="majorHAnsi"/>
          <w:sz w:val="24"/>
          <w:szCs w:val="24"/>
        </w:rPr>
        <w:t>SÉTIMA</w:t>
      </w:r>
      <w:r w:rsidRPr="00597C28">
        <w:rPr>
          <w:rFonts w:ascii="Arial Narrow" w:hAnsi="Arial Narrow" w:cstheme="majorHAnsi"/>
          <w:sz w:val="24"/>
          <w:szCs w:val="24"/>
        </w:rPr>
        <w:t xml:space="preserve"> - DO FORO</w:t>
      </w:r>
      <w:r w:rsidRPr="00597C28">
        <w:rPr>
          <w:rFonts w:ascii="Arial Narrow" w:hAnsi="Arial Narrow" w:cstheme="majorHAnsi"/>
          <w:b w:val="0"/>
          <w:sz w:val="24"/>
          <w:szCs w:val="24"/>
        </w:rPr>
        <w:t xml:space="preserve"> </w:t>
      </w:r>
    </w:p>
    <w:p w14:paraId="346E971E"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446232E3" w14:textId="7630187E" w:rsidR="00312CDE" w:rsidRPr="00597C28" w:rsidRDefault="00993E9C" w:rsidP="00D414AC">
      <w:pPr>
        <w:pStyle w:val="PargrafodaLista"/>
        <w:numPr>
          <w:ilvl w:val="1"/>
          <w:numId w:val="24"/>
        </w:numPr>
        <w:tabs>
          <w:tab w:val="left" w:pos="851"/>
        </w:tabs>
        <w:spacing w:after="0" w:line="240" w:lineRule="auto"/>
        <w:ind w:left="0" w:right="-1" w:hanging="15"/>
        <w:rPr>
          <w:rFonts w:ascii="Arial Narrow" w:hAnsi="Arial Narrow" w:cstheme="majorHAnsi"/>
          <w:sz w:val="24"/>
          <w:szCs w:val="24"/>
        </w:rPr>
      </w:pPr>
      <w:r w:rsidRPr="00597C28">
        <w:rPr>
          <w:rFonts w:ascii="Arial Narrow" w:hAnsi="Arial Narrow" w:cstheme="majorHAnsi"/>
          <w:sz w:val="24"/>
          <w:szCs w:val="24"/>
        </w:rPr>
        <w:t xml:space="preserve">    </w:t>
      </w:r>
      <w:r w:rsidRPr="00597C28">
        <w:rPr>
          <w:rFonts w:ascii="Arial Narrow" w:hAnsi="Arial Narrow" w:cstheme="majorHAnsi"/>
          <w:sz w:val="24"/>
          <w:szCs w:val="24"/>
        </w:rPr>
        <w:tab/>
      </w:r>
      <w:r w:rsidR="00025E7D" w:rsidRPr="00597C28">
        <w:rPr>
          <w:rFonts w:ascii="Arial Narrow" w:hAnsi="Arial Narrow" w:cstheme="majorHAnsi"/>
          <w:sz w:val="24"/>
          <w:szCs w:val="24"/>
        </w:rPr>
        <w:t>Fica eleito o foro da Comarca de Natal, Estado do Rio Grande do Norte, competente para dirimir quaisquer questões oriundas do presente instrumento, com exclusão de qualquer outro, por mais privilegiado que seja.</w:t>
      </w:r>
    </w:p>
    <w:p w14:paraId="6E993429" w14:textId="77777777" w:rsidR="00312CDE" w:rsidRPr="00597C28" w:rsidRDefault="00312CDE" w:rsidP="00312CDE">
      <w:pPr>
        <w:pStyle w:val="PargrafodaLista"/>
        <w:tabs>
          <w:tab w:val="left" w:pos="851"/>
        </w:tabs>
        <w:spacing w:after="0" w:line="240" w:lineRule="auto"/>
        <w:ind w:left="375" w:right="-1" w:firstLine="0"/>
        <w:rPr>
          <w:rFonts w:ascii="Arial Narrow" w:hAnsi="Arial Narrow" w:cstheme="majorHAnsi"/>
          <w:sz w:val="24"/>
          <w:szCs w:val="24"/>
        </w:rPr>
      </w:pPr>
    </w:p>
    <w:p w14:paraId="6D4C6183" w14:textId="1B0A7F5A" w:rsidR="00025E7D" w:rsidRPr="00597C28" w:rsidRDefault="00735234" w:rsidP="00735234">
      <w:pPr>
        <w:tabs>
          <w:tab w:val="left" w:pos="851"/>
        </w:tabs>
        <w:spacing w:after="0" w:line="240" w:lineRule="auto"/>
        <w:ind w:right="-1"/>
        <w:rPr>
          <w:rFonts w:ascii="Arial Narrow" w:hAnsi="Arial Narrow" w:cstheme="majorHAnsi"/>
          <w:sz w:val="24"/>
          <w:szCs w:val="24"/>
        </w:rPr>
      </w:pPr>
      <w:r w:rsidRPr="00597C28">
        <w:rPr>
          <w:rFonts w:ascii="Arial Narrow" w:hAnsi="Arial Narrow" w:cstheme="majorHAnsi"/>
          <w:sz w:val="24"/>
          <w:szCs w:val="24"/>
        </w:rPr>
        <w:tab/>
      </w:r>
      <w:r w:rsidRPr="00597C28">
        <w:rPr>
          <w:rFonts w:ascii="Arial Narrow" w:hAnsi="Arial Narrow" w:cstheme="majorHAnsi"/>
          <w:sz w:val="24"/>
          <w:szCs w:val="24"/>
        </w:rPr>
        <w:tab/>
      </w:r>
      <w:r w:rsidR="00025E7D" w:rsidRPr="00597C28">
        <w:rPr>
          <w:rFonts w:ascii="Arial Narrow" w:hAnsi="Arial Narrow" w:cstheme="majorHAnsi"/>
          <w:sz w:val="24"/>
          <w:szCs w:val="24"/>
        </w:rPr>
        <w:t>E por estarem ajustadas e compromissadas, as partes aceitam os termos, condições e teor das presentes CONDIÇÕES GERAIS À PRESTAÇÃO DE SERVIÇOS EDUCA</w:t>
      </w:r>
      <w:r w:rsidR="00BB1346" w:rsidRPr="00597C28">
        <w:rPr>
          <w:rFonts w:ascii="Arial Narrow" w:hAnsi="Arial Narrow" w:cstheme="majorHAnsi"/>
          <w:sz w:val="24"/>
          <w:szCs w:val="24"/>
        </w:rPr>
        <w:t>C</w:t>
      </w:r>
      <w:r w:rsidR="00025E7D" w:rsidRPr="00597C28">
        <w:rPr>
          <w:rFonts w:ascii="Arial Narrow" w:hAnsi="Arial Narrow" w:cstheme="majorHAnsi"/>
          <w:sz w:val="24"/>
          <w:szCs w:val="24"/>
        </w:rPr>
        <w:t xml:space="preserve">IONAIS, que terá vigência </w:t>
      </w:r>
      <w:r w:rsidR="00632FE7" w:rsidRPr="00597C28">
        <w:rPr>
          <w:rFonts w:ascii="Arial Narrow" w:hAnsi="Arial Narrow" w:cstheme="majorHAnsi"/>
          <w:sz w:val="24"/>
          <w:szCs w:val="24"/>
        </w:rPr>
        <w:t>a partir d</w:t>
      </w:r>
      <w:r w:rsidR="00025E7D" w:rsidRPr="00597C28">
        <w:rPr>
          <w:rFonts w:ascii="Arial Narrow" w:hAnsi="Arial Narrow" w:cstheme="majorHAnsi"/>
          <w:sz w:val="24"/>
          <w:szCs w:val="24"/>
        </w:rPr>
        <w:t xml:space="preserve">a data de </w:t>
      </w:r>
      <w:r w:rsidR="00632FE7" w:rsidRPr="00597C28">
        <w:rPr>
          <w:rFonts w:ascii="Arial Narrow" w:hAnsi="Arial Narrow" w:cstheme="majorHAnsi"/>
          <w:sz w:val="24"/>
          <w:szCs w:val="24"/>
        </w:rPr>
        <w:t xml:space="preserve">sua </w:t>
      </w:r>
      <w:r w:rsidR="00025E7D" w:rsidRPr="00597C28">
        <w:rPr>
          <w:rFonts w:ascii="Arial Narrow" w:hAnsi="Arial Narrow" w:cstheme="majorHAnsi"/>
          <w:sz w:val="24"/>
          <w:szCs w:val="24"/>
        </w:rPr>
        <w:t>assinatura formalizado pelo(a) CREDENCIADO(A), cujos documentos passam a fazer parte integrante deste documento.</w:t>
      </w:r>
    </w:p>
    <w:p w14:paraId="02AABF8E" w14:textId="77777777" w:rsidR="00D80DF8" w:rsidRPr="00597C28" w:rsidRDefault="00D80DF8" w:rsidP="00784F17">
      <w:pPr>
        <w:tabs>
          <w:tab w:val="left" w:pos="851"/>
        </w:tabs>
        <w:spacing w:after="0" w:line="240" w:lineRule="auto"/>
        <w:ind w:left="0" w:right="-1"/>
        <w:rPr>
          <w:rFonts w:ascii="Arial Narrow" w:hAnsi="Arial Narrow" w:cstheme="majorHAnsi"/>
          <w:sz w:val="24"/>
          <w:szCs w:val="24"/>
        </w:rPr>
      </w:pPr>
    </w:p>
    <w:p w14:paraId="2B62EA7A" w14:textId="77777777" w:rsidR="00D80DF8" w:rsidRPr="00597C28" w:rsidRDefault="00D80DF8" w:rsidP="00784F17">
      <w:pPr>
        <w:tabs>
          <w:tab w:val="left" w:pos="851"/>
        </w:tabs>
        <w:spacing w:after="0" w:line="240" w:lineRule="auto"/>
        <w:ind w:left="0" w:right="-1"/>
        <w:rPr>
          <w:rFonts w:ascii="Arial Narrow" w:hAnsi="Arial Narrow" w:cstheme="majorHAnsi"/>
          <w:sz w:val="24"/>
          <w:szCs w:val="24"/>
        </w:rPr>
      </w:pPr>
    </w:p>
    <w:p w14:paraId="2645CFA9" w14:textId="77777777" w:rsidR="00025E7D" w:rsidRPr="00597C28" w:rsidRDefault="00025E7D" w:rsidP="00784F17">
      <w:pPr>
        <w:tabs>
          <w:tab w:val="left" w:pos="851"/>
        </w:tabs>
        <w:spacing w:after="0" w:line="240" w:lineRule="auto"/>
        <w:ind w:left="0" w:right="-1"/>
        <w:jc w:val="left"/>
        <w:rPr>
          <w:rFonts w:ascii="Arial Narrow" w:hAnsi="Arial Narrow" w:cstheme="majorHAnsi"/>
          <w:sz w:val="24"/>
          <w:szCs w:val="24"/>
        </w:rPr>
      </w:pPr>
      <w:r w:rsidRPr="00597C28">
        <w:rPr>
          <w:rFonts w:ascii="Arial Narrow" w:hAnsi="Arial Narrow" w:cstheme="majorHAnsi"/>
          <w:sz w:val="24"/>
          <w:szCs w:val="24"/>
        </w:rPr>
        <w:t xml:space="preserve">  </w:t>
      </w:r>
    </w:p>
    <w:p w14:paraId="5601D321" w14:textId="77777777" w:rsidR="00735234" w:rsidRPr="00597C28" w:rsidRDefault="00735234">
      <w:pPr>
        <w:spacing w:after="160" w:line="259" w:lineRule="auto"/>
        <w:ind w:left="0" w:right="0" w:firstLine="0"/>
        <w:jc w:val="left"/>
        <w:rPr>
          <w:rFonts w:ascii="Arial Narrow" w:hAnsi="Arial Narrow" w:cstheme="majorHAnsi"/>
          <w:sz w:val="24"/>
          <w:szCs w:val="24"/>
        </w:rPr>
      </w:pPr>
      <w:r w:rsidRPr="00597C28">
        <w:rPr>
          <w:rFonts w:ascii="Arial Narrow" w:hAnsi="Arial Narrow" w:cstheme="majorHAnsi"/>
          <w:sz w:val="24"/>
          <w:szCs w:val="24"/>
        </w:rPr>
        <w:br w:type="page"/>
      </w:r>
    </w:p>
    <w:p w14:paraId="5E995296" w14:textId="77777777" w:rsidR="001A4C86" w:rsidRPr="00597C28" w:rsidRDefault="001A4C86" w:rsidP="00784F17">
      <w:pPr>
        <w:tabs>
          <w:tab w:val="left" w:pos="851"/>
        </w:tabs>
        <w:spacing w:after="0" w:line="240" w:lineRule="auto"/>
        <w:ind w:left="0" w:right="-1"/>
        <w:jc w:val="center"/>
        <w:rPr>
          <w:rFonts w:ascii="Arial Narrow" w:hAnsi="Arial Narrow" w:cstheme="majorHAnsi"/>
          <w:sz w:val="24"/>
          <w:szCs w:val="24"/>
        </w:rPr>
      </w:pPr>
    </w:p>
    <w:p w14:paraId="5F3C3D9D" w14:textId="089F33F7" w:rsidR="00025E7D" w:rsidRPr="00597C28" w:rsidRDefault="00025E7D" w:rsidP="00784F17">
      <w:pPr>
        <w:tabs>
          <w:tab w:val="left" w:pos="851"/>
        </w:tabs>
        <w:spacing w:after="0" w:line="240" w:lineRule="auto"/>
        <w:ind w:left="0" w:right="-1"/>
        <w:jc w:val="center"/>
        <w:rPr>
          <w:rFonts w:ascii="Arial Narrow" w:hAnsi="Arial Narrow" w:cstheme="majorHAnsi"/>
          <w:sz w:val="24"/>
          <w:szCs w:val="24"/>
        </w:rPr>
      </w:pPr>
      <w:r w:rsidRPr="00597C28">
        <w:rPr>
          <w:rFonts w:ascii="Arial Narrow" w:hAnsi="Arial Narrow" w:cstheme="majorHAnsi"/>
          <w:sz w:val="24"/>
          <w:szCs w:val="24"/>
        </w:rPr>
        <w:t xml:space="preserve">Natal, RN, </w:t>
      </w:r>
      <w:r w:rsidR="000D40C6" w:rsidRPr="00597C28">
        <w:rPr>
          <w:rFonts w:ascii="Arial Narrow" w:hAnsi="Arial Narrow" w:cstheme="majorHAnsi"/>
          <w:sz w:val="24"/>
          <w:szCs w:val="24"/>
        </w:rPr>
        <w:t>_______</w:t>
      </w:r>
      <w:r w:rsidRPr="00597C28">
        <w:rPr>
          <w:rFonts w:ascii="Arial Narrow" w:hAnsi="Arial Narrow" w:cstheme="majorHAnsi"/>
          <w:sz w:val="24"/>
          <w:szCs w:val="24"/>
        </w:rPr>
        <w:t xml:space="preserve"> de </w:t>
      </w:r>
      <w:r w:rsidR="000D40C6" w:rsidRPr="00597C28">
        <w:rPr>
          <w:rFonts w:ascii="Arial Narrow" w:hAnsi="Arial Narrow" w:cstheme="majorHAnsi"/>
          <w:sz w:val="24"/>
          <w:szCs w:val="24"/>
        </w:rPr>
        <w:t>_______</w:t>
      </w:r>
      <w:r w:rsidR="00CE3711" w:rsidRPr="00597C28">
        <w:rPr>
          <w:rFonts w:ascii="Arial Narrow" w:hAnsi="Arial Narrow" w:cstheme="majorHAnsi"/>
          <w:sz w:val="24"/>
          <w:szCs w:val="24"/>
        </w:rPr>
        <w:t>__</w:t>
      </w:r>
      <w:r w:rsidRPr="00597C28">
        <w:rPr>
          <w:rFonts w:ascii="Arial Narrow" w:hAnsi="Arial Narrow" w:cstheme="majorHAnsi"/>
          <w:sz w:val="24"/>
          <w:szCs w:val="24"/>
        </w:rPr>
        <w:t xml:space="preserve"> </w:t>
      </w:r>
      <w:proofErr w:type="spellStart"/>
      <w:r w:rsidRPr="00597C28">
        <w:rPr>
          <w:rFonts w:ascii="Arial Narrow" w:hAnsi="Arial Narrow" w:cstheme="majorHAnsi"/>
          <w:sz w:val="24"/>
          <w:szCs w:val="24"/>
        </w:rPr>
        <w:t>de</w:t>
      </w:r>
      <w:proofErr w:type="spellEnd"/>
      <w:r w:rsidRPr="00597C28">
        <w:rPr>
          <w:rFonts w:ascii="Arial Narrow" w:hAnsi="Arial Narrow" w:cstheme="majorHAnsi"/>
          <w:sz w:val="24"/>
          <w:szCs w:val="24"/>
        </w:rPr>
        <w:t xml:space="preserve"> </w:t>
      </w:r>
      <w:r w:rsidR="000D40C6" w:rsidRPr="00597C28">
        <w:rPr>
          <w:rFonts w:ascii="Arial Narrow" w:hAnsi="Arial Narrow" w:cstheme="majorHAnsi"/>
          <w:sz w:val="24"/>
          <w:szCs w:val="24"/>
        </w:rPr>
        <w:t>_______</w:t>
      </w:r>
      <w:r w:rsidRPr="00597C28">
        <w:rPr>
          <w:rFonts w:ascii="Arial Narrow" w:hAnsi="Arial Narrow" w:cstheme="majorHAnsi"/>
          <w:sz w:val="24"/>
          <w:szCs w:val="24"/>
        </w:rPr>
        <w:t>.</w:t>
      </w:r>
    </w:p>
    <w:p w14:paraId="2514AB38" w14:textId="599AD6BF" w:rsidR="00025E7D" w:rsidRPr="00597C28" w:rsidRDefault="00025E7D" w:rsidP="00784F17">
      <w:pPr>
        <w:tabs>
          <w:tab w:val="left" w:pos="851"/>
        </w:tabs>
        <w:spacing w:after="0" w:line="240" w:lineRule="auto"/>
        <w:ind w:left="0" w:right="-1"/>
        <w:rPr>
          <w:rFonts w:ascii="Arial Narrow" w:hAnsi="Arial Narrow" w:cstheme="majorHAnsi"/>
          <w:sz w:val="24"/>
          <w:szCs w:val="24"/>
        </w:rPr>
      </w:pPr>
    </w:p>
    <w:p w14:paraId="242D3940" w14:textId="77777777" w:rsidR="001A1CEF" w:rsidRPr="00597C28" w:rsidRDefault="001A1CEF" w:rsidP="00784F17">
      <w:pPr>
        <w:tabs>
          <w:tab w:val="left" w:pos="851"/>
        </w:tabs>
        <w:spacing w:after="0" w:line="240" w:lineRule="auto"/>
        <w:ind w:left="0" w:right="-1"/>
        <w:rPr>
          <w:rFonts w:ascii="Arial Narrow" w:hAnsi="Arial Narrow" w:cstheme="majorHAnsi"/>
          <w:sz w:val="24"/>
          <w:szCs w:val="24"/>
        </w:rPr>
      </w:pPr>
    </w:p>
    <w:p w14:paraId="5F569DBF" w14:textId="77777777" w:rsidR="00CE3711" w:rsidRPr="00597C28" w:rsidRDefault="00CE3711" w:rsidP="00784F17">
      <w:pPr>
        <w:tabs>
          <w:tab w:val="left" w:pos="851"/>
        </w:tabs>
        <w:spacing w:after="0" w:line="240" w:lineRule="auto"/>
        <w:ind w:left="0" w:right="-1"/>
        <w:rPr>
          <w:rFonts w:ascii="Arial Narrow" w:hAnsi="Arial Narrow" w:cstheme="majorHAnsi"/>
          <w:sz w:val="24"/>
          <w:szCs w:val="24"/>
        </w:rPr>
      </w:pPr>
    </w:p>
    <w:p w14:paraId="24F94E80" w14:textId="77777777" w:rsidR="00025E7D" w:rsidRPr="00597C28" w:rsidRDefault="00025E7D" w:rsidP="00784F17">
      <w:pPr>
        <w:tabs>
          <w:tab w:val="left" w:pos="851"/>
        </w:tabs>
        <w:spacing w:after="0" w:line="240" w:lineRule="auto"/>
        <w:ind w:left="0" w:right="-1"/>
        <w:rPr>
          <w:rFonts w:ascii="Arial Narrow" w:hAnsi="Arial Narrow" w:cstheme="majorHAnsi"/>
          <w:sz w:val="24"/>
          <w:szCs w:val="24"/>
        </w:rPr>
      </w:pPr>
    </w:p>
    <w:p w14:paraId="0B453F19" w14:textId="77777777" w:rsidR="00025E7D" w:rsidRPr="00597C28" w:rsidRDefault="00025E7D" w:rsidP="00784F17">
      <w:pPr>
        <w:tabs>
          <w:tab w:val="left" w:pos="851"/>
        </w:tabs>
        <w:spacing w:after="0" w:line="240" w:lineRule="auto"/>
        <w:ind w:left="0" w:right="-1"/>
        <w:jc w:val="center"/>
        <w:rPr>
          <w:rFonts w:ascii="Arial Narrow" w:hAnsi="Arial Narrow" w:cstheme="majorHAnsi"/>
          <w:b/>
          <w:sz w:val="24"/>
          <w:szCs w:val="24"/>
        </w:rPr>
      </w:pPr>
      <w:r w:rsidRPr="00597C28">
        <w:rPr>
          <w:rFonts w:ascii="Arial Narrow" w:hAnsi="Arial Narrow" w:cstheme="majorHAnsi"/>
          <w:b/>
          <w:sz w:val="24"/>
          <w:szCs w:val="24"/>
        </w:rPr>
        <w:t>SERVIÇO NACIONAL DE APRENDIZAGEM COMERCIAL – Senac-AR/RN</w:t>
      </w:r>
    </w:p>
    <w:p w14:paraId="7A925734" w14:textId="77777777" w:rsidR="00025E7D" w:rsidRPr="00597C28" w:rsidRDefault="00025E7D" w:rsidP="00784F17">
      <w:pPr>
        <w:tabs>
          <w:tab w:val="left" w:pos="851"/>
        </w:tabs>
        <w:spacing w:after="0" w:line="240" w:lineRule="auto"/>
        <w:ind w:left="0" w:right="-1"/>
        <w:jc w:val="center"/>
        <w:rPr>
          <w:rFonts w:ascii="Arial Narrow" w:hAnsi="Arial Narrow" w:cstheme="majorHAnsi"/>
          <w:sz w:val="24"/>
          <w:szCs w:val="24"/>
        </w:rPr>
      </w:pPr>
      <w:r w:rsidRPr="00597C28">
        <w:rPr>
          <w:rFonts w:ascii="Arial Narrow" w:hAnsi="Arial Narrow" w:cstheme="majorHAnsi"/>
          <w:sz w:val="24"/>
          <w:szCs w:val="24"/>
        </w:rPr>
        <w:t>CNPJ/MF sob o nº 03.640.285/0001-13</w:t>
      </w:r>
    </w:p>
    <w:p w14:paraId="5B285DC6" w14:textId="77777777" w:rsidR="00025E7D" w:rsidRPr="00597C28" w:rsidRDefault="00025E7D" w:rsidP="00784F17">
      <w:pPr>
        <w:tabs>
          <w:tab w:val="left" w:pos="851"/>
        </w:tabs>
        <w:spacing w:after="0" w:line="240" w:lineRule="auto"/>
        <w:ind w:left="0" w:right="-1"/>
        <w:jc w:val="center"/>
        <w:rPr>
          <w:rFonts w:ascii="Arial Narrow" w:hAnsi="Arial Narrow" w:cstheme="majorHAnsi"/>
          <w:sz w:val="24"/>
          <w:szCs w:val="24"/>
        </w:rPr>
      </w:pPr>
      <w:r w:rsidRPr="00597C28">
        <w:rPr>
          <w:rFonts w:ascii="Arial Narrow" w:hAnsi="Arial Narrow" w:cstheme="majorHAnsi"/>
          <w:sz w:val="24"/>
          <w:szCs w:val="24"/>
        </w:rPr>
        <w:t>RANIERY CHRISTIANO DE QUEIROZ PIMENTA</w:t>
      </w:r>
    </w:p>
    <w:p w14:paraId="36A266BF" w14:textId="60F7A9FD" w:rsidR="00025E7D" w:rsidRPr="00597C28" w:rsidRDefault="00025E7D" w:rsidP="00784F17">
      <w:pPr>
        <w:tabs>
          <w:tab w:val="left" w:pos="851"/>
        </w:tabs>
        <w:spacing w:after="0" w:line="240" w:lineRule="auto"/>
        <w:ind w:left="0" w:right="-1"/>
        <w:jc w:val="center"/>
        <w:rPr>
          <w:rFonts w:ascii="Arial Narrow" w:hAnsi="Arial Narrow" w:cstheme="majorHAnsi"/>
          <w:sz w:val="24"/>
          <w:szCs w:val="24"/>
        </w:rPr>
      </w:pPr>
      <w:r w:rsidRPr="00597C28">
        <w:rPr>
          <w:rFonts w:ascii="Arial Narrow" w:hAnsi="Arial Narrow" w:cstheme="majorHAnsi"/>
          <w:sz w:val="24"/>
          <w:szCs w:val="24"/>
        </w:rPr>
        <w:t>CONTRATANTE</w:t>
      </w:r>
    </w:p>
    <w:p w14:paraId="18414BBF" w14:textId="6651A9D1" w:rsidR="00490379" w:rsidRPr="00597C28" w:rsidRDefault="00490379" w:rsidP="00784F17">
      <w:pPr>
        <w:tabs>
          <w:tab w:val="left" w:pos="851"/>
        </w:tabs>
        <w:spacing w:after="0" w:line="240" w:lineRule="auto"/>
        <w:ind w:left="0" w:right="-1"/>
        <w:jc w:val="center"/>
        <w:rPr>
          <w:rFonts w:ascii="Arial Narrow" w:hAnsi="Arial Narrow" w:cstheme="majorHAnsi"/>
          <w:b/>
          <w:sz w:val="24"/>
          <w:szCs w:val="24"/>
        </w:rPr>
      </w:pPr>
    </w:p>
    <w:p w14:paraId="65ECA4D8" w14:textId="427CDE37" w:rsidR="00147AC2" w:rsidRPr="00597C28" w:rsidRDefault="00147AC2" w:rsidP="00784F17">
      <w:pPr>
        <w:tabs>
          <w:tab w:val="left" w:pos="851"/>
        </w:tabs>
        <w:spacing w:after="0" w:line="240" w:lineRule="auto"/>
        <w:ind w:left="0" w:right="-1"/>
        <w:jc w:val="center"/>
        <w:rPr>
          <w:rFonts w:ascii="Arial Narrow" w:hAnsi="Arial Narrow" w:cstheme="majorHAnsi"/>
          <w:b/>
          <w:sz w:val="24"/>
          <w:szCs w:val="24"/>
        </w:rPr>
      </w:pPr>
    </w:p>
    <w:p w14:paraId="4AA35937" w14:textId="77777777" w:rsidR="00DB6161" w:rsidRPr="00597C28" w:rsidRDefault="00DB6161" w:rsidP="00784F17">
      <w:pPr>
        <w:tabs>
          <w:tab w:val="left" w:pos="851"/>
        </w:tabs>
        <w:spacing w:after="0" w:line="240" w:lineRule="auto"/>
        <w:ind w:left="0" w:right="-1"/>
        <w:jc w:val="center"/>
        <w:rPr>
          <w:rFonts w:ascii="Arial Narrow" w:hAnsi="Arial Narrow" w:cstheme="majorHAnsi"/>
          <w:b/>
          <w:sz w:val="24"/>
          <w:szCs w:val="24"/>
        </w:rPr>
      </w:pPr>
    </w:p>
    <w:p w14:paraId="1A5525C6" w14:textId="3EB49F24" w:rsidR="00147AC2" w:rsidRPr="00597C28" w:rsidRDefault="00147AC2" w:rsidP="00147AC2">
      <w:pPr>
        <w:tabs>
          <w:tab w:val="left" w:pos="851"/>
        </w:tabs>
        <w:spacing w:after="0" w:line="240" w:lineRule="auto"/>
        <w:ind w:left="0" w:right="-1"/>
        <w:jc w:val="center"/>
        <w:rPr>
          <w:rFonts w:ascii="Arial Narrow" w:hAnsi="Arial Narrow" w:cstheme="majorHAnsi"/>
          <w:b/>
          <w:sz w:val="24"/>
          <w:szCs w:val="24"/>
        </w:rPr>
      </w:pPr>
      <w:r w:rsidRPr="00597C28">
        <w:rPr>
          <w:rFonts w:ascii="Arial Narrow" w:hAnsi="Arial Narrow" w:cstheme="majorHAnsi"/>
          <w:b/>
          <w:sz w:val="24"/>
          <w:szCs w:val="24"/>
        </w:rPr>
        <w:t>XXXXXX</w:t>
      </w:r>
    </w:p>
    <w:p w14:paraId="4F96D19B" w14:textId="5BEBF98C" w:rsidR="00147AC2" w:rsidRPr="00597C28" w:rsidRDefault="00147AC2" w:rsidP="00147AC2">
      <w:pPr>
        <w:tabs>
          <w:tab w:val="left" w:pos="851"/>
        </w:tabs>
        <w:spacing w:after="0" w:line="240" w:lineRule="auto"/>
        <w:ind w:left="0" w:right="-1"/>
        <w:jc w:val="center"/>
        <w:rPr>
          <w:rFonts w:ascii="Arial Narrow" w:hAnsi="Arial Narrow" w:cstheme="majorHAnsi"/>
          <w:sz w:val="24"/>
          <w:szCs w:val="24"/>
        </w:rPr>
      </w:pPr>
      <w:r w:rsidRPr="00597C28">
        <w:rPr>
          <w:rFonts w:ascii="Arial Narrow" w:hAnsi="Arial Narrow" w:cstheme="majorHAnsi"/>
          <w:sz w:val="24"/>
          <w:szCs w:val="24"/>
        </w:rPr>
        <w:t xml:space="preserve">CPF/CNPJ/MF sob o nº </w:t>
      </w:r>
      <w:proofErr w:type="spellStart"/>
      <w:r w:rsidRPr="00597C28">
        <w:rPr>
          <w:rFonts w:ascii="Arial Narrow" w:hAnsi="Arial Narrow" w:cstheme="majorHAnsi"/>
          <w:sz w:val="24"/>
          <w:szCs w:val="24"/>
        </w:rPr>
        <w:t>xxx.xxx</w:t>
      </w:r>
      <w:proofErr w:type="spellEnd"/>
    </w:p>
    <w:p w14:paraId="4C3C1726" w14:textId="316EB761" w:rsidR="00735234" w:rsidRPr="00597C28" w:rsidRDefault="00F70307" w:rsidP="00597C28">
      <w:pPr>
        <w:tabs>
          <w:tab w:val="left" w:pos="851"/>
        </w:tabs>
        <w:spacing w:after="0" w:line="240" w:lineRule="auto"/>
        <w:ind w:left="0" w:right="-1"/>
        <w:jc w:val="center"/>
        <w:rPr>
          <w:rFonts w:ascii="Arial Narrow" w:hAnsi="Arial Narrow" w:cstheme="majorHAnsi"/>
          <w:color w:val="auto"/>
          <w:sz w:val="24"/>
          <w:szCs w:val="24"/>
        </w:rPr>
      </w:pPr>
      <w:r w:rsidRPr="00597C28">
        <w:rPr>
          <w:rFonts w:ascii="Arial Narrow" w:hAnsi="Arial Narrow" w:cstheme="majorHAnsi"/>
          <w:color w:val="auto"/>
          <w:sz w:val="24"/>
          <w:szCs w:val="24"/>
        </w:rPr>
        <w:t>CONTRATADO</w:t>
      </w:r>
      <w:r w:rsidR="00E76B37" w:rsidRPr="00597C28">
        <w:rPr>
          <w:rFonts w:ascii="Arial Narrow" w:hAnsi="Arial Narrow" w:cstheme="majorHAnsi"/>
          <w:color w:val="auto"/>
          <w:sz w:val="24"/>
          <w:szCs w:val="24"/>
        </w:rPr>
        <w:t>(A)</w:t>
      </w:r>
    </w:p>
    <w:sectPr w:rsidR="00735234" w:rsidRPr="00597C28"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8DAF" w14:textId="77777777" w:rsidR="001961FE" w:rsidRDefault="001961FE">
      <w:pPr>
        <w:spacing w:after="0" w:line="240" w:lineRule="auto"/>
      </w:pPr>
      <w:r>
        <w:separator/>
      </w:r>
    </w:p>
  </w:endnote>
  <w:endnote w:type="continuationSeparator" w:id="0">
    <w:p w14:paraId="6415B7DD" w14:textId="77777777" w:rsidR="001961FE" w:rsidRDefault="001961FE">
      <w:pPr>
        <w:spacing w:after="0" w:line="240" w:lineRule="auto"/>
      </w:pPr>
      <w:r>
        <w:continuationSeparator/>
      </w:r>
    </w:p>
  </w:endnote>
  <w:endnote w:type="continuationNotice" w:id="1">
    <w:p w14:paraId="784B6FCA" w14:textId="77777777" w:rsidR="001961FE" w:rsidRDefault="00196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r w:rsidR="001961FE">
      <w:fldChar w:fldCharType="begin"/>
    </w:r>
    <w:r w:rsidR="001961FE">
      <w:instrText>NUMPAGES   \* MERGEFORMAT</w:instrText>
    </w:r>
    <w:r w:rsidR="001961FE">
      <w:fldChar w:fldCharType="separate"/>
    </w:r>
    <w:r>
      <w:rPr>
        <w:sz w:val="20"/>
      </w:rPr>
      <w:t>27</w:t>
    </w:r>
    <w:r w:rsidR="001961FE">
      <w:rPr>
        <w:sz w:val="20"/>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6E61" w14:textId="77777777" w:rsidR="001961FE" w:rsidRDefault="001961FE">
      <w:pPr>
        <w:spacing w:after="0" w:line="240" w:lineRule="auto"/>
      </w:pPr>
      <w:r>
        <w:separator/>
      </w:r>
    </w:p>
  </w:footnote>
  <w:footnote w:type="continuationSeparator" w:id="0">
    <w:p w14:paraId="220FB4E3" w14:textId="77777777" w:rsidR="001961FE" w:rsidRDefault="001961FE">
      <w:pPr>
        <w:spacing w:after="0" w:line="240" w:lineRule="auto"/>
      </w:pPr>
      <w:r>
        <w:continuationSeparator/>
      </w:r>
    </w:p>
  </w:footnote>
  <w:footnote w:type="continuationNotice" w:id="1">
    <w:p w14:paraId="0C74BF43" w14:textId="77777777" w:rsidR="001961FE" w:rsidRDefault="00196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1FE"/>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B94"/>
    <w:rsid w:val="00321C25"/>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97C28"/>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Props1.xml><?xml version="1.0" encoding="utf-8"?>
<ds:datastoreItem xmlns:ds="http://schemas.openxmlformats.org/officeDocument/2006/customXml" ds:itemID="{0D5E3FB0-3D45-4492-BEBD-991C9E889078}">
  <ds:schemaRefs>
    <ds:schemaRef ds:uri="http://schemas.microsoft.com/sharepoint/v3/contenttype/forms"/>
  </ds:schemaRefs>
</ds:datastoreItem>
</file>

<file path=customXml/itemProps2.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customXml/itemProps3.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9</Pages>
  <Words>3259</Words>
  <Characters>17599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23</cp:revision>
  <cp:lastPrinted>2023-11-01T08:07:00Z</cp:lastPrinted>
  <dcterms:created xsi:type="dcterms:W3CDTF">2026-05-07T14:13:00Z</dcterms:created>
  <dcterms:modified xsi:type="dcterms:W3CDTF">2026-06-01T00:59:00Z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